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62" w:rsidRDefault="00952B62">
      <w:pPr>
        <w:spacing w:line="19" w:lineRule="exact"/>
      </w:pPr>
    </w:p>
    <w:p w:rsidR="00952B62" w:rsidRDefault="00952B62">
      <w:pPr>
        <w:spacing w:line="19" w:lineRule="exact"/>
      </w:pPr>
    </w:p>
    <w:p w:rsidR="00952B62" w:rsidRDefault="00952B62" w:rsidP="000D63E8">
      <w:pPr>
        <w:spacing w:line="20" w:lineRule="exact"/>
      </w:pPr>
    </w:p>
    <w:p w:rsidR="00952B62" w:rsidRDefault="00952B62">
      <w:pPr>
        <w:spacing w:line="19" w:lineRule="exact"/>
      </w:pPr>
    </w:p>
    <w:p w:rsidR="00952B62" w:rsidRDefault="00952B62">
      <w:pPr>
        <w:spacing w:line="19" w:lineRule="exact"/>
      </w:pPr>
    </w:p>
    <w:p w:rsidR="00952B62" w:rsidRDefault="00952B62">
      <w:pPr>
        <w:spacing w:line="19" w:lineRule="exact"/>
      </w:pPr>
    </w:p>
    <w:p w:rsidR="00952B62" w:rsidRDefault="00952B62">
      <w:pPr>
        <w:spacing w:line="19" w:lineRule="exact"/>
      </w:pPr>
    </w:p>
    <w:p w:rsidR="00466AB6" w:rsidRPr="00466AB6" w:rsidRDefault="000323C0" w:rsidP="00466AB6">
      <w:pPr>
        <w:spacing w:line="19" w:lineRule="exact"/>
      </w:pPr>
      <w:r>
        <w:rPr>
          <w:noProof/>
        </w:rPr>
        <w:pict>
          <v:rect id="Rectangle 2" o:spid="_x0000_s1026" style="position:absolute;margin-left:1in;margin-top:-5.4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U0cw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" o:allowincell="f" fillcolor="black" stroked="f" strokeweight="0">
            <w10:wrap anchorx="page"/>
            <w10:anchorlock/>
          </v:rect>
        </w:pict>
      </w:r>
    </w:p>
    <w:p w:rsidR="0039174F" w:rsidRPr="0039174F" w:rsidRDefault="000F05E8" w:rsidP="00737C01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Scientists to Review </w:t>
      </w:r>
      <w:r w:rsidR="00ED01AD">
        <w:rPr>
          <w:b/>
          <w:bCs/>
        </w:rPr>
        <w:t xml:space="preserve">Pacific </w:t>
      </w:r>
      <w:proofErr w:type="spellStart"/>
      <w:r w:rsidR="0005132D">
        <w:rPr>
          <w:b/>
          <w:bCs/>
        </w:rPr>
        <w:t>Bigeye</w:t>
      </w:r>
      <w:proofErr w:type="spellEnd"/>
      <w:r w:rsidR="0005132D">
        <w:rPr>
          <w:b/>
          <w:bCs/>
        </w:rPr>
        <w:t xml:space="preserve"> Tuna</w:t>
      </w:r>
      <w:r w:rsidR="00ED01AD">
        <w:rPr>
          <w:b/>
          <w:bCs/>
        </w:rPr>
        <w:t>, North Pacific Striped Marlin and Other US Pacific Island Fishery Management Measures</w:t>
      </w:r>
    </w:p>
    <w:p w:rsidR="000F05E8" w:rsidRPr="00B42328" w:rsidRDefault="0073384E" w:rsidP="00957FD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</w:rPr>
        <w:t>HONOLULU</w:t>
      </w:r>
      <w:r w:rsidR="00952B62" w:rsidRPr="00B42328">
        <w:rPr>
          <w:color w:val="000000"/>
          <w:sz w:val="22"/>
          <w:szCs w:val="22"/>
        </w:rPr>
        <w:t xml:space="preserve"> (</w:t>
      </w:r>
      <w:r w:rsidR="00842EDD" w:rsidRPr="00B42328">
        <w:rPr>
          <w:color w:val="000000"/>
          <w:sz w:val="22"/>
          <w:szCs w:val="22"/>
        </w:rPr>
        <w:t>10 October</w:t>
      </w:r>
      <w:r w:rsidR="003C4DF9" w:rsidRPr="00B42328">
        <w:rPr>
          <w:color w:val="000000"/>
          <w:sz w:val="22"/>
          <w:szCs w:val="22"/>
        </w:rPr>
        <w:t xml:space="preserve"> 2014</w:t>
      </w:r>
      <w:r w:rsidR="00952B62" w:rsidRPr="00B42328">
        <w:rPr>
          <w:color w:val="000000"/>
          <w:sz w:val="22"/>
          <w:szCs w:val="22"/>
        </w:rPr>
        <w:t xml:space="preserve">) </w:t>
      </w:r>
      <w:r w:rsidR="00842EDD" w:rsidRPr="00B42328">
        <w:rPr>
          <w:color w:val="000000"/>
          <w:sz w:val="22"/>
          <w:szCs w:val="22"/>
        </w:rPr>
        <w:t>The Western Pacific Regional Fishery Management Council’s Scientific and Statistical Committee</w:t>
      </w:r>
      <w:r w:rsidR="00B90B1F" w:rsidRPr="00B42328">
        <w:rPr>
          <w:color w:val="000000"/>
          <w:sz w:val="22"/>
          <w:szCs w:val="22"/>
        </w:rPr>
        <w:t xml:space="preserve"> (SSC) </w:t>
      </w:r>
      <w:r w:rsidR="00842EDD" w:rsidRPr="00B42328">
        <w:rPr>
          <w:color w:val="000000"/>
          <w:sz w:val="22"/>
          <w:szCs w:val="22"/>
        </w:rPr>
        <w:t xml:space="preserve">will </w:t>
      </w:r>
      <w:r w:rsidR="000F05E8" w:rsidRPr="00B42328">
        <w:rPr>
          <w:color w:val="000000"/>
          <w:sz w:val="22"/>
          <w:szCs w:val="22"/>
        </w:rPr>
        <w:t xml:space="preserve">convene </w:t>
      </w:r>
      <w:r w:rsidR="00B42328" w:rsidRPr="00B42328">
        <w:rPr>
          <w:color w:val="000000"/>
          <w:sz w:val="22"/>
          <w:szCs w:val="22"/>
        </w:rPr>
        <w:t xml:space="preserve">8:30 a.m. to 5 p.m. </w:t>
      </w:r>
      <w:r w:rsidR="000F05E8" w:rsidRPr="00B42328">
        <w:rPr>
          <w:color w:val="000000"/>
          <w:sz w:val="22"/>
          <w:szCs w:val="22"/>
        </w:rPr>
        <w:t>Oct. 14 to 16, 2014,</w:t>
      </w:r>
      <w:r w:rsidR="00737C01" w:rsidRPr="00B42328">
        <w:rPr>
          <w:color w:val="000000"/>
          <w:sz w:val="22"/>
          <w:szCs w:val="22"/>
        </w:rPr>
        <w:t xml:space="preserve"> at the Council office, 1164 Bishop St., Suite 1400,</w:t>
      </w:r>
      <w:r w:rsidR="000F05E8" w:rsidRPr="00B42328">
        <w:rPr>
          <w:color w:val="000000"/>
          <w:sz w:val="22"/>
          <w:szCs w:val="22"/>
        </w:rPr>
        <w:t xml:space="preserve"> Honolulu</w:t>
      </w:r>
      <w:r w:rsidR="00737C01" w:rsidRPr="00B42328">
        <w:rPr>
          <w:color w:val="000000"/>
          <w:sz w:val="22"/>
          <w:szCs w:val="22"/>
        </w:rPr>
        <w:t>,</w:t>
      </w:r>
      <w:r w:rsidR="000F05E8" w:rsidRPr="00B42328">
        <w:rPr>
          <w:color w:val="000000"/>
          <w:sz w:val="22"/>
          <w:szCs w:val="22"/>
        </w:rPr>
        <w:t xml:space="preserve"> to review management measures for US Pacific Island fisheries and make recommendations for Council consideration the following week.</w:t>
      </w:r>
      <w:r w:rsidR="00ED01AD" w:rsidRPr="00B42328">
        <w:rPr>
          <w:color w:val="000000"/>
          <w:sz w:val="22"/>
          <w:szCs w:val="22"/>
        </w:rPr>
        <w:t xml:space="preserve"> Management recommendations made by the Council are transmitted to the Secretary of Commerce for final approval and then implemented by the National Marine Fisheries Service</w:t>
      </w:r>
      <w:r w:rsidR="00143E21">
        <w:rPr>
          <w:color w:val="000000"/>
          <w:sz w:val="22"/>
          <w:szCs w:val="22"/>
        </w:rPr>
        <w:t xml:space="preserve"> (NMFS)</w:t>
      </w:r>
      <w:r w:rsidR="00E362DC">
        <w:rPr>
          <w:color w:val="000000"/>
          <w:sz w:val="22"/>
          <w:szCs w:val="22"/>
        </w:rPr>
        <w:t xml:space="preserve"> and the US Coast Guard</w:t>
      </w:r>
      <w:r w:rsidR="00ED01AD" w:rsidRPr="00B42328">
        <w:rPr>
          <w:color w:val="000000"/>
          <w:sz w:val="22"/>
          <w:szCs w:val="22"/>
        </w:rPr>
        <w:t>.</w:t>
      </w:r>
    </w:p>
    <w:p w:rsidR="00842EDD" w:rsidRPr="00B42328" w:rsidRDefault="000F05E8" w:rsidP="00737C0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</w:rPr>
        <w:t xml:space="preserve">A major agenda item is the management of highly migratory Pacific </w:t>
      </w:r>
      <w:proofErr w:type="spellStart"/>
      <w:r w:rsidRPr="00B42328">
        <w:rPr>
          <w:color w:val="000000"/>
          <w:sz w:val="22"/>
          <w:szCs w:val="22"/>
        </w:rPr>
        <w:t>bigeye</w:t>
      </w:r>
      <w:proofErr w:type="spellEnd"/>
      <w:r w:rsidRPr="00B42328">
        <w:rPr>
          <w:color w:val="000000"/>
          <w:sz w:val="22"/>
          <w:szCs w:val="22"/>
        </w:rPr>
        <w:t xml:space="preserve"> tuna, the species targeted by the Hawai</w:t>
      </w:r>
      <w:r w:rsidR="001843E7">
        <w:rPr>
          <w:color w:val="000000"/>
          <w:sz w:val="22"/>
          <w:szCs w:val="22"/>
        </w:rPr>
        <w:t>`</w:t>
      </w:r>
      <w:r w:rsidRPr="00B42328">
        <w:rPr>
          <w:color w:val="000000"/>
          <w:sz w:val="22"/>
          <w:szCs w:val="22"/>
        </w:rPr>
        <w:t xml:space="preserve">i </w:t>
      </w:r>
      <w:proofErr w:type="spellStart"/>
      <w:r w:rsidRPr="00B42328">
        <w:rPr>
          <w:color w:val="000000"/>
          <w:sz w:val="22"/>
          <w:szCs w:val="22"/>
        </w:rPr>
        <w:t>longline</w:t>
      </w:r>
      <w:proofErr w:type="spellEnd"/>
      <w:r w:rsidRPr="00B42328">
        <w:rPr>
          <w:color w:val="000000"/>
          <w:sz w:val="22"/>
          <w:szCs w:val="22"/>
        </w:rPr>
        <w:t xml:space="preserve"> fishery for sashimi- and fresh-fish domestic markets. </w:t>
      </w:r>
      <w:r w:rsidR="00842EDD" w:rsidRPr="00B42328">
        <w:rPr>
          <w:color w:val="000000"/>
          <w:sz w:val="22"/>
          <w:szCs w:val="22"/>
        </w:rPr>
        <w:t>According to th</w:t>
      </w:r>
      <w:r w:rsidR="00ED01AD" w:rsidRPr="00B42328">
        <w:rPr>
          <w:color w:val="000000"/>
          <w:sz w:val="22"/>
          <w:szCs w:val="22"/>
        </w:rPr>
        <w:t>e most recent stock assessments</w:t>
      </w:r>
      <w:r w:rsidRPr="00B42328">
        <w:rPr>
          <w:color w:val="000000"/>
          <w:sz w:val="22"/>
          <w:szCs w:val="22"/>
        </w:rPr>
        <w:t xml:space="preserve">, </w:t>
      </w:r>
      <w:proofErr w:type="spellStart"/>
      <w:r w:rsidR="00842EDD" w:rsidRPr="00B42328">
        <w:rPr>
          <w:color w:val="000000"/>
          <w:sz w:val="22"/>
          <w:szCs w:val="22"/>
        </w:rPr>
        <w:t>bigeye</w:t>
      </w:r>
      <w:proofErr w:type="spellEnd"/>
      <w:r w:rsidR="00842EDD" w:rsidRPr="00B42328">
        <w:rPr>
          <w:color w:val="000000"/>
          <w:sz w:val="22"/>
          <w:szCs w:val="22"/>
        </w:rPr>
        <w:t xml:space="preserve"> o</w:t>
      </w:r>
      <w:r w:rsidRPr="00B42328">
        <w:rPr>
          <w:color w:val="000000"/>
          <w:sz w:val="22"/>
          <w:szCs w:val="22"/>
        </w:rPr>
        <w:t xml:space="preserve">verfishing is occurring in the </w:t>
      </w:r>
      <w:r w:rsidR="000445EE">
        <w:rPr>
          <w:color w:val="000000"/>
          <w:sz w:val="22"/>
          <w:szCs w:val="22"/>
        </w:rPr>
        <w:t>Western and Central Pacific Ocean (</w:t>
      </w:r>
      <w:r w:rsidRPr="00B42328">
        <w:rPr>
          <w:color w:val="000000"/>
          <w:sz w:val="22"/>
          <w:szCs w:val="22"/>
        </w:rPr>
        <w:t>WCPO</w:t>
      </w:r>
      <w:r w:rsidR="000445EE">
        <w:rPr>
          <w:color w:val="000000"/>
          <w:sz w:val="22"/>
          <w:szCs w:val="22"/>
        </w:rPr>
        <w:t>)</w:t>
      </w:r>
      <w:r w:rsidR="00ED01AD" w:rsidRPr="00B42328">
        <w:rPr>
          <w:color w:val="000000"/>
          <w:sz w:val="22"/>
          <w:szCs w:val="22"/>
        </w:rPr>
        <w:t>, where the stock</w:t>
      </w:r>
      <w:r w:rsidR="00842EDD" w:rsidRPr="00B42328">
        <w:rPr>
          <w:color w:val="000000"/>
          <w:sz w:val="22"/>
          <w:szCs w:val="22"/>
        </w:rPr>
        <w:t xml:space="preserve"> is approaching an ove</w:t>
      </w:r>
      <w:r w:rsidR="00ED01AD" w:rsidRPr="00B42328">
        <w:rPr>
          <w:color w:val="000000"/>
          <w:sz w:val="22"/>
          <w:szCs w:val="22"/>
        </w:rPr>
        <w:t>rfished condition</w:t>
      </w:r>
      <w:r w:rsidR="003C5D12" w:rsidRPr="00B42328">
        <w:rPr>
          <w:color w:val="000000"/>
          <w:sz w:val="22"/>
          <w:szCs w:val="22"/>
        </w:rPr>
        <w:t xml:space="preserve">. </w:t>
      </w:r>
      <w:r w:rsidRPr="00B42328">
        <w:rPr>
          <w:color w:val="000000"/>
          <w:sz w:val="22"/>
          <w:szCs w:val="22"/>
        </w:rPr>
        <w:t xml:space="preserve">Management measures for the species in the WCPO are developed by the Western and Central Pacific Fisheries Commission (WCPFC) </w:t>
      </w:r>
      <w:r w:rsidR="00ED01AD" w:rsidRPr="00B42328">
        <w:rPr>
          <w:color w:val="000000"/>
          <w:sz w:val="22"/>
          <w:szCs w:val="22"/>
        </w:rPr>
        <w:t xml:space="preserve">and then adopted by </w:t>
      </w:r>
      <w:r w:rsidRPr="00B42328">
        <w:rPr>
          <w:color w:val="000000"/>
          <w:sz w:val="22"/>
          <w:szCs w:val="22"/>
        </w:rPr>
        <w:t xml:space="preserve">member countries. The United States is a member of this international regional fishery management organization, which is scheduled to convene Dec. 1 to 5, 2014, in Apia, Samoa. The </w:t>
      </w:r>
      <w:r w:rsidR="00957FD1" w:rsidRPr="00B42328">
        <w:rPr>
          <w:color w:val="000000"/>
          <w:sz w:val="22"/>
          <w:szCs w:val="22"/>
        </w:rPr>
        <w:t xml:space="preserve">SSC will review the </w:t>
      </w:r>
      <w:r w:rsidRPr="00B42328">
        <w:rPr>
          <w:color w:val="000000"/>
          <w:sz w:val="22"/>
          <w:szCs w:val="22"/>
        </w:rPr>
        <w:t xml:space="preserve">status of </w:t>
      </w:r>
      <w:proofErr w:type="spellStart"/>
      <w:r w:rsidRPr="00B42328">
        <w:rPr>
          <w:color w:val="000000"/>
          <w:sz w:val="22"/>
          <w:szCs w:val="22"/>
        </w:rPr>
        <w:t>bigeye</w:t>
      </w:r>
      <w:proofErr w:type="spellEnd"/>
      <w:r w:rsidRPr="00B42328">
        <w:rPr>
          <w:color w:val="000000"/>
          <w:sz w:val="22"/>
          <w:szCs w:val="22"/>
        </w:rPr>
        <w:t xml:space="preserve"> and may make</w:t>
      </w:r>
      <w:r w:rsidR="00187AEF">
        <w:rPr>
          <w:color w:val="000000"/>
          <w:sz w:val="22"/>
          <w:szCs w:val="22"/>
        </w:rPr>
        <w:t xml:space="preserve"> a</w:t>
      </w:r>
      <w:r w:rsidRPr="00B42328">
        <w:rPr>
          <w:color w:val="000000"/>
          <w:sz w:val="22"/>
          <w:szCs w:val="22"/>
        </w:rPr>
        <w:t xml:space="preserve"> rec</w:t>
      </w:r>
      <w:r w:rsidR="00187AEF">
        <w:rPr>
          <w:color w:val="000000"/>
          <w:sz w:val="22"/>
          <w:szCs w:val="22"/>
        </w:rPr>
        <w:t>ommendation</w:t>
      </w:r>
      <w:r w:rsidRPr="00B42328">
        <w:rPr>
          <w:color w:val="000000"/>
          <w:sz w:val="22"/>
          <w:szCs w:val="22"/>
        </w:rPr>
        <w:t xml:space="preserve"> to the Council. The Council will consider the SSC recommendation as it deliberates re</w:t>
      </w:r>
      <w:r w:rsidR="00143E21">
        <w:rPr>
          <w:color w:val="000000"/>
          <w:sz w:val="22"/>
          <w:szCs w:val="22"/>
        </w:rPr>
        <w:t>commendations to be made to NMFS</w:t>
      </w:r>
      <w:r w:rsidRPr="00B42328">
        <w:rPr>
          <w:color w:val="000000"/>
          <w:sz w:val="22"/>
          <w:szCs w:val="22"/>
        </w:rPr>
        <w:t>, which leads the US Delegation to the WCP</w:t>
      </w:r>
      <w:r w:rsidR="006559CF">
        <w:rPr>
          <w:color w:val="000000"/>
          <w:sz w:val="22"/>
          <w:szCs w:val="22"/>
        </w:rPr>
        <w:t>F</w:t>
      </w:r>
      <w:r w:rsidRPr="00B42328">
        <w:rPr>
          <w:color w:val="000000"/>
          <w:sz w:val="22"/>
          <w:szCs w:val="22"/>
        </w:rPr>
        <w:t xml:space="preserve">C. </w:t>
      </w:r>
      <w:r w:rsidR="00B42328">
        <w:rPr>
          <w:color w:val="000000"/>
          <w:sz w:val="22"/>
          <w:szCs w:val="22"/>
        </w:rPr>
        <w:t>The Council’s jurisdiction</w:t>
      </w:r>
      <w:r w:rsidR="0080051E">
        <w:rPr>
          <w:color w:val="000000"/>
          <w:sz w:val="22"/>
          <w:szCs w:val="22"/>
        </w:rPr>
        <w:t xml:space="preserve"> is</w:t>
      </w:r>
      <w:r w:rsidR="00B42328">
        <w:rPr>
          <w:color w:val="000000"/>
          <w:sz w:val="22"/>
          <w:szCs w:val="22"/>
        </w:rPr>
        <w:t xml:space="preserve"> domestic fisheries operating seaward of state waters </w:t>
      </w:r>
      <w:r w:rsidR="0080051E">
        <w:rPr>
          <w:color w:val="000000"/>
          <w:sz w:val="22"/>
          <w:szCs w:val="22"/>
        </w:rPr>
        <w:t xml:space="preserve">(0 to 3 nautical miles from shore) </w:t>
      </w:r>
      <w:r w:rsidR="00B42328">
        <w:rPr>
          <w:color w:val="000000"/>
          <w:sz w:val="22"/>
          <w:szCs w:val="22"/>
        </w:rPr>
        <w:t>of</w:t>
      </w:r>
      <w:r w:rsidR="00ED01AD" w:rsidRPr="00B42328">
        <w:rPr>
          <w:color w:val="000000"/>
          <w:sz w:val="22"/>
          <w:szCs w:val="22"/>
        </w:rPr>
        <w:t xml:space="preserve"> Hawai`i, American Samoa, Guam, the Commonwealth of the Northern Mariana Islands (CNMI) and the Pacific remote island areas. American Samoa,</w:t>
      </w:r>
      <w:r w:rsidRPr="00B42328">
        <w:rPr>
          <w:color w:val="000000"/>
          <w:sz w:val="22"/>
          <w:szCs w:val="22"/>
        </w:rPr>
        <w:t xml:space="preserve"> Guam </w:t>
      </w:r>
      <w:r w:rsidR="00881567">
        <w:rPr>
          <w:color w:val="000000"/>
          <w:sz w:val="22"/>
          <w:szCs w:val="22"/>
        </w:rPr>
        <w:t xml:space="preserve">and </w:t>
      </w:r>
      <w:r w:rsidR="00ED01AD" w:rsidRPr="00B42328">
        <w:rPr>
          <w:color w:val="000000"/>
          <w:sz w:val="22"/>
          <w:szCs w:val="22"/>
        </w:rPr>
        <w:t xml:space="preserve">CNMI are Participating Territories in the WCPFC and considered </w:t>
      </w:r>
      <w:r w:rsidR="003F0C3C">
        <w:rPr>
          <w:color w:val="000000"/>
          <w:sz w:val="22"/>
          <w:szCs w:val="22"/>
        </w:rPr>
        <w:t xml:space="preserve">to be </w:t>
      </w:r>
      <w:r w:rsidRPr="00B42328">
        <w:rPr>
          <w:color w:val="000000"/>
          <w:sz w:val="22"/>
          <w:szCs w:val="22"/>
        </w:rPr>
        <w:t>small</w:t>
      </w:r>
      <w:r w:rsidR="0080051E">
        <w:rPr>
          <w:color w:val="000000"/>
          <w:sz w:val="22"/>
          <w:szCs w:val="22"/>
        </w:rPr>
        <w:t xml:space="preserve"> island developing states</w:t>
      </w:r>
      <w:r w:rsidRPr="00B42328">
        <w:rPr>
          <w:color w:val="000000"/>
          <w:sz w:val="22"/>
          <w:szCs w:val="22"/>
        </w:rPr>
        <w:t>.</w:t>
      </w:r>
    </w:p>
    <w:p w:rsidR="00ED01AD" w:rsidRPr="00B42328" w:rsidRDefault="00ED01AD" w:rsidP="00737C0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</w:rPr>
        <w:t>Other major agenda items to be addressed by the SSC include the following:</w:t>
      </w:r>
    </w:p>
    <w:p w:rsidR="00957FD1" w:rsidRPr="00B42328" w:rsidRDefault="00ED01AD" w:rsidP="00737C0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  <w:u w:val="single"/>
        </w:rPr>
        <w:t>WCPO North Pacific striped marlin</w:t>
      </w:r>
      <w:r w:rsidRPr="00B42328">
        <w:rPr>
          <w:color w:val="000000"/>
          <w:sz w:val="22"/>
          <w:szCs w:val="22"/>
        </w:rPr>
        <w:t xml:space="preserve">: </w:t>
      </w:r>
      <w:r w:rsidR="00957FD1" w:rsidRPr="00B42328">
        <w:rPr>
          <w:color w:val="000000"/>
          <w:sz w:val="22"/>
          <w:szCs w:val="22"/>
        </w:rPr>
        <w:t xml:space="preserve">The stock has been subject to </w:t>
      </w:r>
      <w:r w:rsidR="000F05E8" w:rsidRPr="00B42328">
        <w:rPr>
          <w:color w:val="000000"/>
          <w:sz w:val="22"/>
          <w:szCs w:val="22"/>
        </w:rPr>
        <w:t>overfishing</w:t>
      </w:r>
      <w:r w:rsidR="003A07C9">
        <w:rPr>
          <w:color w:val="000000"/>
          <w:sz w:val="22"/>
          <w:szCs w:val="22"/>
        </w:rPr>
        <w:t>,</w:t>
      </w:r>
      <w:r w:rsidR="000F05E8" w:rsidRPr="00B42328">
        <w:rPr>
          <w:color w:val="000000"/>
          <w:sz w:val="22"/>
          <w:szCs w:val="22"/>
        </w:rPr>
        <w:t xml:space="preserve"> and </w:t>
      </w:r>
      <w:r w:rsidR="00957FD1" w:rsidRPr="00B42328">
        <w:rPr>
          <w:color w:val="000000"/>
          <w:sz w:val="22"/>
          <w:szCs w:val="22"/>
        </w:rPr>
        <w:t xml:space="preserve">NMFS recently announced it is in an </w:t>
      </w:r>
      <w:r w:rsidR="000F05E8" w:rsidRPr="00B42328">
        <w:rPr>
          <w:color w:val="000000"/>
          <w:sz w:val="22"/>
          <w:szCs w:val="22"/>
        </w:rPr>
        <w:t xml:space="preserve">overfished </w:t>
      </w:r>
      <w:r w:rsidR="00957FD1" w:rsidRPr="00B42328">
        <w:rPr>
          <w:color w:val="000000"/>
          <w:sz w:val="22"/>
          <w:szCs w:val="22"/>
        </w:rPr>
        <w:t>condition.</w:t>
      </w:r>
    </w:p>
    <w:p w:rsidR="00737C01" w:rsidRPr="00B42328" w:rsidRDefault="00737C01" w:rsidP="00737C0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  <w:u w:val="single"/>
        </w:rPr>
        <w:t xml:space="preserve">US Pacific Territory </w:t>
      </w:r>
      <w:proofErr w:type="spellStart"/>
      <w:r w:rsidRPr="00B42328">
        <w:rPr>
          <w:color w:val="000000"/>
          <w:sz w:val="22"/>
          <w:szCs w:val="22"/>
          <w:u w:val="single"/>
        </w:rPr>
        <w:t>bottomfish</w:t>
      </w:r>
      <w:proofErr w:type="spellEnd"/>
      <w:r w:rsidRPr="00B42328">
        <w:rPr>
          <w:color w:val="000000"/>
          <w:sz w:val="22"/>
          <w:szCs w:val="22"/>
        </w:rPr>
        <w:t xml:space="preserve">: The SSC will review the status of the American Samoa, Guam and CNMI </w:t>
      </w:r>
      <w:proofErr w:type="spellStart"/>
      <w:r w:rsidRPr="00B42328">
        <w:rPr>
          <w:color w:val="000000"/>
          <w:sz w:val="22"/>
          <w:szCs w:val="22"/>
        </w:rPr>
        <w:t>bottomfish</w:t>
      </w:r>
      <w:proofErr w:type="spellEnd"/>
      <w:r w:rsidRPr="00B42328">
        <w:rPr>
          <w:color w:val="000000"/>
          <w:sz w:val="22"/>
          <w:szCs w:val="22"/>
        </w:rPr>
        <w:t xml:space="preserve"> fisheries and specify their acceptable biological catches (ABCs) for fish</w:t>
      </w:r>
      <w:r w:rsidR="00B42328">
        <w:rPr>
          <w:color w:val="000000"/>
          <w:sz w:val="22"/>
          <w:szCs w:val="22"/>
        </w:rPr>
        <w:t xml:space="preserve">ing year 2015. The Council </w:t>
      </w:r>
      <w:r w:rsidRPr="00B42328">
        <w:rPr>
          <w:color w:val="000000"/>
          <w:sz w:val="22"/>
          <w:szCs w:val="22"/>
        </w:rPr>
        <w:t>use</w:t>
      </w:r>
      <w:r w:rsidR="00B42328">
        <w:rPr>
          <w:color w:val="000000"/>
          <w:sz w:val="22"/>
          <w:szCs w:val="22"/>
        </w:rPr>
        <w:t>s</w:t>
      </w:r>
      <w:r w:rsidRPr="00B42328">
        <w:rPr>
          <w:color w:val="000000"/>
          <w:sz w:val="22"/>
          <w:szCs w:val="22"/>
        </w:rPr>
        <w:t xml:space="preserve"> the ABCs to develop the 2015 annual catch limits (ACLs) for the fisheries. </w:t>
      </w:r>
    </w:p>
    <w:p w:rsidR="00737C01" w:rsidRDefault="00EC7DE4" w:rsidP="00737C0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  <w:u w:val="single"/>
        </w:rPr>
        <w:t xml:space="preserve">Hawai‘i </w:t>
      </w:r>
      <w:proofErr w:type="spellStart"/>
      <w:r w:rsidRPr="00B42328">
        <w:rPr>
          <w:color w:val="000000"/>
          <w:sz w:val="22"/>
          <w:szCs w:val="22"/>
          <w:u w:val="single"/>
        </w:rPr>
        <w:t>yellowfin</w:t>
      </w:r>
      <w:proofErr w:type="spellEnd"/>
      <w:r w:rsidRPr="00B42328">
        <w:rPr>
          <w:color w:val="000000"/>
          <w:sz w:val="22"/>
          <w:szCs w:val="22"/>
          <w:u w:val="single"/>
        </w:rPr>
        <w:t xml:space="preserve"> </w:t>
      </w:r>
      <w:r w:rsidR="00737C01" w:rsidRPr="00B42328">
        <w:rPr>
          <w:color w:val="000000"/>
          <w:sz w:val="22"/>
          <w:szCs w:val="22"/>
          <w:u w:val="single"/>
        </w:rPr>
        <w:t xml:space="preserve">and </w:t>
      </w:r>
      <w:proofErr w:type="spellStart"/>
      <w:r w:rsidR="00737C01" w:rsidRPr="00B42328">
        <w:rPr>
          <w:color w:val="000000"/>
          <w:sz w:val="22"/>
          <w:szCs w:val="22"/>
          <w:u w:val="single"/>
        </w:rPr>
        <w:t>bigeye</w:t>
      </w:r>
      <w:proofErr w:type="spellEnd"/>
      <w:r w:rsidR="00737C01" w:rsidRPr="00B42328">
        <w:rPr>
          <w:color w:val="000000"/>
          <w:sz w:val="22"/>
          <w:szCs w:val="22"/>
          <w:u w:val="single"/>
        </w:rPr>
        <w:t xml:space="preserve"> </w:t>
      </w:r>
      <w:r w:rsidRPr="00B42328">
        <w:rPr>
          <w:color w:val="000000"/>
          <w:sz w:val="22"/>
          <w:szCs w:val="22"/>
          <w:u w:val="single"/>
        </w:rPr>
        <w:t>tuna</w:t>
      </w:r>
      <w:r w:rsidR="00737C01" w:rsidRPr="00B42328">
        <w:rPr>
          <w:color w:val="000000"/>
          <w:sz w:val="22"/>
          <w:szCs w:val="22"/>
        </w:rPr>
        <w:t>:</w:t>
      </w:r>
      <w:r w:rsidR="009D60FE" w:rsidRPr="00B42328">
        <w:rPr>
          <w:color w:val="000000"/>
          <w:sz w:val="22"/>
          <w:szCs w:val="22"/>
        </w:rPr>
        <w:t xml:space="preserve"> </w:t>
      </w:r>
      <w:r w:rsidR="00737C01" w:rsidRPr="00B42328">
        <w:rPr>
          <w:color w:val="000000"/>
          <w:sz w:val="22"/>
          <w:szCs w:val="22"/>
        </w:rPr>
        <w:t>While the Pac</w:t>
      </w:r>
      <w:r w:rsidR="000445EE">
        <w:rPr>
          <w:color w:val="000000"/>
          <w:sz w:val="22"/>
          <w:szCs w:val="22"/>
        </w:rPr>
        <w:t xml:space="preserve">ific </w:t>
      </w:r>
      <w:proofErr w:type="spellStart"/>
      <w:r w:rsidR="000445EE">
        <w:rPr>
          <w:color w:val="000000"/>
          <w:sz w:val="22"/>
          <w:szCs w:val="22"/>
        </w:rPr>
        <w:t>yellowfin</w:t>
      </w:r>
      <w:proofErr w:type="spellEnd"/>
      <w:r w:rsidR="000445EE">
        <w:rPr>
          <w:color w:val="000000"/>
          <w:sz w:val="22"/>
          <w:szCs w:val="22"/>
        </w:rPr>
        <w:t xml:space="preserve"> tuna stock</w:t>
      </w:r>
      <w:r w:rsidR="00737C01" w:rsidRPr="00B42328">
        <w:rPr>
          <w:color w:val="000000"/>
          <w:sz w:val="22"/>
          <w:szCs w:val="22"/>
        </w:rPr>
        <w:t xml:space="preserve"> is considered biologically healthy, research has ind</w:t>
      </w:r>
      <w:r w:rsidR="000445EE">
        <w:rPr>
          <w:color w:val="000000"/>
          <w:sz w:val="22"/>
          <w:szCs w:val="22"/>
        </w:rPr>
        <w:t xml:space="preserve">icated that locally spawned </w:t>
      </w:r>
      <w:proofErr w:type="spellStart"/>
      <w:r w:rsidR="000445EE">
        <w:rPr>
          <w:color w:val="000000"/>
          <w:sz w:val="22"/>
          <w:szCs w:val="22"/>
        </w:rPr>
        <w:t>yellowfin</w:t>
      </w:r>
      <w:proofErr w:type="spellEnd"/>
      <w:r w:rsidR="00737C01" w:rsidRPr="00B42328">
        <w:rPr>
          <w:color w:val="000000"/>
          <w:sz w:val="22"/>
          <w:szCs w:val="22"/>
        </w:rPr>
        <w:t xml:space="preserve"> tend to stay around the Hawaiian Islands and that, after about 24 inches in length (about 10 pounds), the</w:t>
      </w:r>
      <w:r w:rsidR="000445EE">
        <w:rPr>
          <w:color w:val="000000"/>
          <w:sz w:val="22"/>
          <w:szCs w:val="22"/>
        </w:rPr>
        <w:t>ir</w:t>
      </w:r>
      <w:r w:rsidR="00737C01" w:rsidRPr="00B42328">
        <w:rPr>
          <w:color w:val="000000"/>
          <w:sz w:val="22"/>
          <w:szCs w:val="22"/>
        </w:rPr>
        <w:t xml:space="preserve"> natural mortality rate drops to its lowest level</w:t>
      </w:r>
      <w:r w:rsidR="00903E5F">
        <w:rPr>
          <w:color w:val="000000"/>
          <w:sz w:val="22"/>
          <w:szCs w:val="22"/>
        </w:rPr>
        <w:t>s</w:t>
      </w:r>
      <w:r w:rsidR="00737C01" w:rsidRPr="00B42328">
        <w:rPr>
          <w:color w:val="000000"/>
          <w:sz w:val="22"/>
          <w:szCs w:val="22"/>
        </w:rPr>
        <w:t xml:space="preserve">. After this size, the species grows quickly to reproductive size. Currently the commercial minimum size limit for Hawai`i </w:t>
      </w:r>
      <w:proofErr w:type="spellStart"/>
      <w:r w:rsidR="00737C01" w:rsidRPr="00B42328">
        <w:rPr>
          <w:color w:val="000000"/>
          <w:sz w:val="22"/>
          <w:szCs w:val="22"/>
        </w:rPr>
        <w:t>yellowfin</w:t>
      </w:r>
      <w:proofErr w:type="spellEnd"/>
      <w:r w:rsidR="00737C01" w:rsidRPr="00B42328">
        <w:rPr>
          <w:color w:val="000000"/>
          <w:sz w:val="22"/>
          <w:szCs w:val="22"/>
        </w:rPr>
        <w:t xml:space="preserve"> is 3 pounds. The SSC will consider options for mini</w:t>
      </w:r>
      <w:r w:rsidR="009E2A18">
        <w:rPr>
          <w:color w:val="000000"/>
          <w:sz w:val="22"/>
          <w:szCs w:val="22"/>
        </w:rPr>
        <w:t xml:space="preserve">mum size of </w:t>
      </w:r>
      <w:proofErr w:type="spellStart"/>
      <w:r w:rsidR="00747096">
        <w:rPr>
          <w:color w:val="000000"/>
          <w:sz w:val="22"/>
          <w:szCs w:val="22"/>
        </w:rPr>
        <w:t>yellowfin</w:t>
      </w:r>
      <w:proofErr w:type="spellEnd"/>
      <w:r w:rsidR="00747096">
        <w:rPr>
          <w:color w:val="000000"/>
          <w:sz w:val="22"/>
          <w:szCs w:val="22"/>
        </w:rPr>
        <w:t xml:space="preserve"> </w:t>
      </w:r>
      <w:r w:rsidR="00737C01" w:rsidRPr="00B42328">
        <w:rPr>
          <w:color w:val="000000"/>
          <w:sz w:val="22"/>
          <w:szCs w:val="22"/>
        </w:rPr>
        <w:t xml:space="preserve">and </w:t>
      </w:r>
      <w:proofErr w:type="spellStart"/>
      <w:r w:rsidR="00737C01" w:rsidRPr="00B42328">
        <w:rPr>
          <w:color w:val="000000"/>
          <w:sz w:val="22"/>
          <w:szCs w:val="22"/>
        </w:rPr>
        <w:t>bigeye</w:t>
      </w:r>
      <w:proofErr w:type="spellEnd"/>
      <w:r w:rsidR="00737C01" w:rsidRPr="00B42328">
        <w:rPr>
          <w:color w:val="000000"/>
          <w:sz w:val="22"/>
          <w:szCs w:val="22"/>
        </w:rPr>
        <w:t xml:space="preserve"> tuna for</w:t>
      </w:r>
      <w:r w:rsidR="009E2A18">
        <w:rPr>
          <w:color w:val="000000"/>
          <w:sz w:val="22"/>
          <w:szCs w:val="22"/>
        </w:rPr>
        <w:t xml:space="preserve"> commercial</w:t>
      </w:r>
      <w:r w:rsidR="00747096">
        <w:rPr>
          <w:color w:val="000000"/>
          <w:sz w:val="22"/>
          <w:szCs w:val="22"/>
        </w:rPr>
        <w:t xml:space="preserve"> fisheries operating in</w:t>
      </w:r>
      <w:r w:rsidR="00737C01" w:rsidRPr="00B42328">
        <w:rPr>
          <w:color w:val="000000"/>
          <w:sz w:val="22"/>
          <w:szCs w:val="22"/>
        </w:rPr>
        <w:t xml:space="preserve"> federal waters</w:t>
      </w:r>
      <w:r w:rsidR="000445EE">
        <w:rPr>
          <w:color w:val="000000"/>
          <w:sz w:val="22"/>
          <w:szCs w:val="22"/>
        </w:rPr>
        <w:t xml:space="preserve"> around Hawai`i</w:t>
      </w:r>
      <w:r w:rsidR="00737C01" w:rsidRPr="00B42328">
        <w:rPr>
          <w:color w:val="000000"/>
          <w:sz w:val="22"/>
          <w:szCs w:val="22"/>
        </w:rPr>
        <w:t>.</w:t>
      </w:r>
    </w:p>
    <w:p w:rsidR="00737C01" w:rsidRDefault="00737C01" w:rsidP="00737C01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  <w:u w:val="single"/>
        </w:rPr>
        <w:t xml:space="preserve">Main Hawaiian Islands (MHI) </w:t>
      </w:r>
      <w:proofErr w:type="spellStart"/>
      <w:r w:rsidRPr="00B42328">
        <w:rPr>
          <w:color w:val="000000"/>
          <w:sz w:val="22"/>
          <w:szCs w:val="22"/>
          <w:u w:val="single"/>
        </w:rPr>
        <w:t>bottomfish</w:t>
      </w:r>
      <w:proofErr w:type="spellEnd"/>
      <w:r w:rsidRPr="00B42328">
        <w:rPr>
          <w:color w:val="000000"/>
          <w:sz w:val="22"/>
          <w:szCs w:val="22"/>
          <w:u w:val="single"/>
        </w:rPr>
        <w:t xml:space="preserve"> and Western Pacific crustacean and coral reef fish</w:t>
      </w:r>
      <w:r w:rsidRPr="00B42328">
        <w:rPr>
          <w:color w:val="000000"/>
          <w:sz w:val="22"/>
          <w:szCs w:val="22"/>
        </w:rPr>
        <w:t xml:space="preserve">: The SSC will review the ABCs specified at its last meeting for </w:t>
      </w:r>
      <w:r w:rsidR="00B42328">
        <w:rPr>
          <w:color w:val="000000"/>
          <w:sz w:val="22"/>
          <w:szCs w:val="22"/>
        </w:rPr>
        <w:t xml:space="preserve">MHI Deep 7 </w:t>
      </w:r>
      <w:proofErr w:type="spellStart"/>
      <w:r w:rsidR="00B42328">
        <w:rPr>
          <w:color w:val="000000"/>
          <w:sz w:val="22"/>
          <w:szCs w:val="22"/>
        </w:rPr>
        <w:t>bottomfish</w:t>
      </w:r>
      <w:proofErr w:type="spellEnd"/>
      <w:r w:rsidR="00B42328">
        <w:rPr>
          <w:color w:val="000000"/>
          <w:sz w:val="22"/>
          <w:szCs w:val="22"/>
        </w:rPr>
        <w:t xml:space="preserve">, </w:t>
      </w:r>
      <w:r w:rsidRPr="00B42328">
        <w:rPr>
          <w:color w:val="000000"/>
          <w:sz w:val="22"/>
          <w:szCs w:val="22"/>
        </w:rPr>
        <w:t xml:space="preserve">based on a 2011 stock assessment, as well as for MHI non-Deep 7 </w:t>
      </w:r>
      <w:proofErr w:type="spellStart"/>
      <w:r w:rsidRPr="00B42328">
        <w:rPr>
          <w:color w:val="000000"/>
          <w:sz w:val="22"/>
          <w:szCs w:val="22"/>
        </w:rPr>
        <w:t>bottomfish</w:t>
      </w:r>
      <w:proofErr w:type="spellEnd"/>
      <w:r w:rsidRPr="00B42328">
        <w:rPr>
          <w:color w:val="000000"/>
          <w:sz w:val="22"/>
          <w:szCs w:val="22"/>
        </w:rPr>
        <w:t xml:space="preserve"> and for Western Pacific crustacean</w:t>
      </w:r>
      <w:r w:rsidR="00B42328">
        <w:rPr>
          <w:color w:val="000000"/>
          <w:sz w:val="22"/>
          <w:szCs w:val="22"/>
        </w:rPr>
        <w:t xml:space="preserve"> and coral reef fish,</w:t>
      </w:r>
      <w:r w:rsidRPr="00B42328">
        <w:rPr>
          <w:color w:val="000000"/>
          <w:sz w:val="22"/>
          <w:szCs w:val="22"/>
        </w:rPr>
        <w:t xml:space="preserve"> based on </w:t>
      </w:r>
      <w:r w:rsidR="00B42328">
        <w:rPr>
          <w:color w:val="000000"/>
          <w:sz w:val="22"/>
          <w:szCs w:val="22"/>
        </w:rPr>
        <w:t xml:space="preserve">a </w:t>
      </w:r>
      <w:r w:rsidRPr="00B42328">
        <w:rPr>
          <w:color w:val="000000"/>
          <w:sz w:val="22"/>
          <w:szCs w:val="22"/>
        </w:rPr>
        <w:t xml:space="preserve">biomass augmented catch–maximum sustainable yield model. </w:t>
      </w:r>
    </w:p>
    <w:p w:rsidR="004F7960" w:rsidRPr="00B42328" w:rsidRDefault="004F7960" w:rsidP="004F7960">
      <w:pPr>
        <w:spacing w:after="240"/>
        <w:jc w:val="center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</w:rPr>
        <w:t xml:space="preserve">--- </w:t>
      </w:r>
      <w:proofErr w:type="gramStart"/>
      <w:r w:rsidRPr="00B42328">
        <w:rPr>
          <w:color w:val="000000"/>
          <w:sz w:val="22"/>
          <w:szCs w:val="22"/>
        </w:rPr>
        <w:t>more</w:t>
      </w:r>
      <w:proofErr w:type="gramEnd"/>
      <w:r w:rsidRPr="00B42328">
        <w:rPr>
          <w:color w:val="000000"/>
          <w:sz w:val="22"/>
          <w:szCs w:val="22"/>
        </w:rPr>
        <w:t xml:space="preserve"> ---</w:t>
      </w:r>
    </w:p>
    <w:p w:rsidR="004F7960" w:rsidRPr="00B42328" w:rsidRDefault="004F7960" w:rsidP="004F7960">
      <w:pPr>
        <w:spacing w:after="240"/>
        <w:jc w:val="right"/>
        <w:rPr>
          <w:bCs/>
          <w:sz w:val="22"/>
          <w:szCs w:val="22"/>
        </w:rPr>
      </w:pPr>
      <w:r w:rsidRPr="00B42328">
        <w:rPr>
          <w:bCs/>
          <w:sz w:val="22"/>
          <w:szCs w:val="22"/>
        </w:rPr>
        <w:t>Scientists to Review US Pacific Island Fishery Management 2-2-2-2-2-2</w:t>
      </w:r>
    </w:p>
    <w:p w:rsidR="00B42328" w:rsidRPr="00B42328" w:rsidRDefault="009D60FE" w:rsidP="00B42328">
      <w:pPr>
        <w:spacing w:after="240"/>
        <w:rPr>
          <w:color w:val="000000"/>
          <w:sz w:val="22"/>
          <w:szCs w:val="22"/>
        </w:rPr>
      </w:pPr>
      <w:r w:rsidRPr="00B42328">
        <w:rPr>
          <w:color w:val="000000"/>
          <w:sz w:val="22"/>
          <w:szCs w:val="22"/>
        </w:rPr>
        <w:t>The Council will consider</w:t>
      </w:r>
      <w:r w:rsidR="00737C01" w:rsidRPr="00B42328">
        <w:rPr>
          <w:color w:val="000000"/>
          <w:sz w:val="22"/>
          <w:szCs w:val="22"/>
        </w:rPr>
        <w:t xml:space="preserve"> the</w:t>
      </w:r>
      <w:r w:rsidR="00E362DC">
        <w:rPr>
          <w:color w:val="000000"/>
          <w:sz w:val="22"/>
          <w:szCs w:val="22"/>
        </w:rPr>
        <w:t xml:space="preserve"> </w:t>
      </w:r>
      <w:r w:rsidRPr="00B42328">
        <w:rPr>
          <w:color w:val="000000"/>
          <w:sz w:val="22"/>
          <w:szCs w:val="22"/>
        </w:rPr>
        <w:t xml:space="preserve">recommendations </w:t>
      </w:r>
      <w:r w:rsidR="00E362DC">
        <w:rPr>
          <w:color w:val="000000"/>
          <w:sz w:val="22"/>
          <w:szCs w:val="22"/>
        </w:rPr>
        <w:t xml:space="preserve">of the SSC and its other advisory bodies </w:t>
      </w:r>
      <w:r w:rsidR="000445EE">
        <w:rPr>
          <w:color w:val="000000"/>
          <w:sz w:val="22"/>
          <w:szCs w:val="22"/>
        </w:rPr>
        <w:t>on the above</w:t>
      </w:r>
      <w:r w:rsidRPr="00B42328">
        <w:rPr>
          <w:color w:val="000000"/>
          <w:sz w:val="22"/>
          <w:szCs w:val="22"/>
        </w:rPr>
        <w:t xml:space="preserve"> issues as well as</w:t>
      </w:r>
      <w:r w:rsidR="00737C01" w:rsidRPr="00B42328">
        <w:rPr>
          <w:color w:val="000000"/>
          <w:sz w:val="22"/>
          <w:szCs w:val="22"/>
        </w:rPr>
        <w:t xml:space="preserve"> management of fisheries in the </w:t>
      </w:r>
      <w:r w:rsidR="00B42328" w:rsidRPr="00B42328">
        <w:rPr>
          <w:color w:val="000000"/>
          <w:sz w:val="22"/>
          <w:szCs w:val="22"/>
        </w:rPr>
        <w:t xml:space="preserve">expanded </w:t>
      </w:r>
      <w:r w:rsidR="00737C01" w:rsidRPr="00B42328">
        <w:rPr>
          <w:color w:val="000000"/>
          <w:sz w:val="22"/>
          <w:szCs w:val="22"/>
        </w:rPr>
        <w:t>Pacific Remote Islands Marine National Monument</w:t>
      </w:r>
      <w:r w:rsidR="004F7960">
        <w:rPr>
          <w:color w:val="000000"/>
          <w:sz w:val="22"/>
          <w:szCs w:val="22"/>
        </w:rPr>
        <w:t xml:space="preserve">, management of the American Samoa </w:t>
      </w:r>
      <w:proofErr w:type="spellStart"/>
      <w:r w:rsidR="004F7960">
        <w:rPr>
          <w:color w:val="000000"/>
          <w:sz w:val="22"/>
          <w:szCs w:val="22"/>
        </w:rPr>
        <w:t>longline</w:t>
      </w:r>
      <w:proofErr w:type="spellEnd"/>
      <w:r w:rsidR="004F7960">
        <w:rPr>
          <w:color w:val="000000"/>
          <w:sz w:val="22"/>
          <w:szCs w:val="22"/>
        </w:rPr>
        <w:t xml:space="preserve"> fishery for </w:t>
      </w:r>
      <w:r w:rsidR="004F7960" w:rsidRPr="004F7960">
        <w:rPr>
          <w:color w:val="000000"/>
          <w:sz w:val="22"/>
          <w:szCs w:val="22"/>
        </w:rPr>
        <w:t>South Pacific albacore</w:t>
      </w:r>
      <w:r w:rsidR="00B42328" w:rsidRPr="00B42328">
        <w:rPr>
          <w:color w:val="000000"/>
          <w:sz w:val="22"/>
          <w:szCs w:val="22"/>
        </w:rPr>
        <w:t xml:space="preserve"> and establishment of a market delay for the sale of MHI Deep 7 </w:t>
      </w:r>
      <w:proofErr w:type="spellStart"/>
      <w:r w:rsidR="00B42328" w:rsidRPr="00B42328">
        <w:rPr>
          <w:color w:val="000000"/>
          <w:sz w:val="22"/>
          <w:szCs w:val="22"/>
        </w:rPr>
        <w:t>bottomfish</w:t>
      </w:r>
      <w:proofErr w:type="spellEnd"/>
      <w:r w:rsidR="00B42328" w:rsidRPr="00B42328">
        <w:rPr>
          <w:color w:val="000000"/>
          <w:sz w:val="22"/>
          <w:szCs w:val="22"/>
        </w:rPr>
        <w:t xml:space="preserve"> should the fisher</w:t>
      </w:r>
      <w:r w:rsidR="000445EE">
        <w:rPr>
          <w:color w:val="000000"/>
          <w:sz w:val="22"/>
          <w:szCs w:val="22"/>
        </w:rPr>
        <w:t>y close after reaching its ACL.</w:t>
      </w:r>
      <w:r w:rsidRPr="00B42328">
        <w:rPr>
          <w:color w:val="000000"/>
          <w:sz w:val="22"/>
          <w:szCs w:val="22"/>
        </w:rPr>
        <w:t xml:space="preserve"> </w:t>
      </w:r>
      <w:r w:rsidR="00B42328" w:rsidRPr="00B42328">
        <w:rPr>
          <w:color w:val="000000"/>
          <w:sz w:val="22"/>
          <w:szCs w:val="22"/>
        </w:rPr>
        <w:t xml:space="preserve">The Council will meet 8:30 a.m. to 5 p.m. Oct. 21 to 23, 2014, at the YWCA-Fuller Hall, 1040 Richards St., Honolulu. </w:t>
      </w:r>
    </w:p>
    <w:p w:rsidR="00B42328" w:rsidRDefault="000E37B1" w:rsidP="00B42328">
      <w:pPr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Hawai`</w:t>
      </w:r>
      <w:r w:rsidR="00B42328" w:rsidRPr="00B42328">
        <w:rPr>
          <w:color w:val="000000"/>
          <w:sz w:val="22"/>
          <w:szCs w:val="22"/>
        </w:rPr>
        <w:t xml:space="preserve">i </w:t>
      </w:r>
      <w:proofErr w:type="spellStart"/>
      <w:r w:rsidR="00B42328" w:rsidRPr="00B42328">
        <w:rPr>
          <w:color w:val="000000"/>
          <w:sz w:val="22"/>
          <w:szCs w:val="22"/>
        </w:rPr>
        <w:t>bigeye</w:t>
      </w:r>
      <w:proofErr w:type="spellEnd"/>
      <w:r w:rsidR="00B42328" w:rsidRPr="00B42328">
        <w:rPr>
          <w:color w:val="000000"/>
          <w:sz w:val="22"/>
          <w:szCs w:val="22"/>
        </w:rPr>
        <w:t xml:space="preserve"> and North Pacific striped marlin management issues will also be addressed at the Fishers Forum</w:t>
      </w:r>
      <w:r w:rsidR="00B42328">
        <w:rPr>
          <w:color w:val="000000"/>
          <w:sz w:val="22"/>
          <w:szCs w:val="22"/>
        </w:rPr>
        <w:t xml:space="preserve"> 6 to 9 p.m.</w:t>
      </w:r>
      <w:r w:rsidR="00B42328" w:rsidRPr="00B42328">
        <w:rPr>
          <w:color w:val="000000"/>
          <w:sz w:val="22"/>
          <w:szCs w:val="22"/>
        </w:rPr>
        <w:t xml:space="preserve"> Oct. 21,</w:t>
      </w:r>
      <w:r w:rsidR="00B42328" w:rsidRPr="00B42328">
        <w:rPr>
          <w:color w:val="000000"/>
          <w:sz w:val="22"/>
          <w:szCs w:val="22"/>
          <w:vertAlign w:val="superscript"/>
        </w:rPr>
        <w:t xml:space="preserve"> </w:t>
      </w:r>
      <w:r w:rsidR="00B42328" w:rsidRPr="00B42328">
        <w:rPr>
          <w:color w:val="000000"/>
          <w:sz w:val="22"/>
          <w:szCs w:val="22"/>
        </w:rPr>
        <w:t xml:space="preserve">2014. This </w:t>
      </w:r>
      <w:r w:rsidR="00B42328" w:rsidRPr="00B42328">
        <w:rPr>
          <w:sz w:val="22"/>
          <w:szCs w:val="22"/>
        </w:rPr>
        <w:t xml:space="preserve">free public </w:t>
      </w:r>
      <w:r w:rsidR="00B42328" w:rsidRPr="00B42328">
        <w:rPr>
          <w:color w:val="000000"/>
          <w:sz w:val="22"/>
          <w:szCs w:val="22"/>
        </w:rPr>
        <w:t xml:space="preserve">event will be held </w:t>
      </w:r>
      <w:r w:rsidR="00B42328" w:rsidRPr="00B42328">
        <w:rPr>
          <w:sz w:val="22"/>
          <w:szCs w:val="22"/>
        </w:rPr>
        <w:t xml:space="preserve">at the Harbor View Center at Pier 38, 1129 North Nimitz Highway, Honolulu (above </w:t>
      </w:r>
      <w:proofErr w:type="spellStart"/>
      <w:r w:rsidR="00B42328" w:rsidRPr="00B42328">
        <w:rPr>
          <w:sz w:val="22"/>
          <w:szCs w:val="22"/>
        </w:rPr>
        <w:t>Nico’s</w:t>
      </w:r>
      <w:proofErr w:type="spellEnd"/>
      <w:r w:rsidR="00B42328" w:rsidRPr="00B42328">
        <w:rPr>
          <w:sz w:val="22"/>
          <w:szCs w:val="22"/>
        </w:rPr>
        <w:t xml:space="preserve"> restaurant) and will feature a sneak preview of the short documentary </w:t>
      </w:r>
      <w:r>
        <w:rPr>
          <w:i/>
          <w:iCs/>
          <w:sz w:val="22"/>
          <w:szCs w:val="22"/>
        </w:rPr>
        <w:t>`</w:t>
      </w:r>
      <w:r w:rsidR="00B42328" w:rsidRPr="00B42328">
        <w:rPr>
          <w:i/>
          <w:iCs/>
          <w:sz w:val="22"/>
          <w:szCs w:val="22"/>
        </w:rPr>
        <w:t xml:space="preserve">Ahi – The Hawai‘i </w:t>
      </w:r>
      <w:proofErr w:type="spellStart"/>
      <w:r w:rsidR="00B42328" w:rsidRPr="00B42328">
        <w:rPr>
          <w:i/>
          <w:iCs/>
          <w:sz w:val="22"/>
          <w:szCs w:val="22"/>
        </w:rPr>
        <w:t>Yellowfin</w:t>
      </w:r>
      <w:proofErr w:type="spellEnd"/>
      <w:r w:rsidR="00B42328" w:rsidRPr="00B42328">
        <w:rPr>
          <w:i/>
          <w:iCs/>
          <w:sz w:val="22"/>
          <w:szCs w:val="22"/>
        </w:rPr>
        <w:t xml:space="preserve"> Tuna. </w:t>
      </w:r>
      <w:r w:rsidR="00B42328" w:rsidRPr="00B42328">
        <w:rPr>
          <w:iCs/>
          <w:sz w:val="22"/>
          <w:szCs w:val="22"/>
        </w:rPr>
        <w:t xml:space="preserve">The </w:t>
      </w:r>
      <w:r w:rsidR="00B42328">
        <w:rPr>
          <w:iCs/>
          <w:sz w:val="22"/>
          <w:szCs w:val="22"/>
        </w:rPr>
        <w:t xml:space="preserve">event includes presentations, panel and </w:t>
      </w:r>
      <w:r w:rsidR="00B42328" w:rsidRPr="00B42328">
        <w:rPr>
          <w:sz w:val="22"/>
          <w:szCs w:val="22"/>
        </w:rPr>
        <w:t>public discussion</w:t>
      </w:r>
      <w:r w:rsidR="00B42328">
        <w:rPr>
          <w:sz w:val="22"/>
          <w:szCs w:val="22"/>
        </w:rPr>
        <w:t>s</w:t>
      </w:r>
      <w:r w:rsidR="00B42328" w:rsidRPr="00B42328">
        <w:rPr>
          <w:sz w:val="22"/>
          <w:szCs w:val="22"/>
        </w:rPr>
        <w:t>, informational booths, door prizes and more</w:t>
      </w:r>
      <w:r w:rsidR="00B42328">
        <w:rPr>
          <w:color w:val="000000"/>
          <w:sz w:val="22"/>
          <w:szCs w:val="22"/>
        </w:rPr>
        <w:t>.</w:t>
      </w:r>
    </w:p>
    <w:p w:rsidR="00EC7DE4" w:rsidRPr="00B42328" w:rsidRDefault="00B42328" w:rsidP="00B42328">
      <w:pPr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EC7DE4" w:rsidRPr="00B42328">
        <w:rPr>
          <w:color w:val="000000"/>
          <w:sz w:val="22"/>
          <w:szCs w:val="22"/>
        </w:rPr>
        <w:t>or</w:t>
      </w:r>
      <w:r>
        <w:rPr>
          <w:color w:val="000000"/>
          <w:sz w:val="22"/>
          <w:szCs w:val="22"/>
        </w:rPr>
        <w:t xml:space="preserve"> the full agendas of the SSC and</w:t>
      </w:r>
      <w:r w:rsidR="00EC7DE4" w:rsidRPr="00B42328">
        <w:rPr>
          <w:color w:val="000000"/>
          <w:sz w:val="22"/>
          <w:szCs w:val="22"/>
        </w:rPr>
        <w:t xml:space="preserve"> Council meetings</w:t>
      </w:r>
      <w:r>
        <w:rPr>
          <w:color w:val="000000"/>
          <w:sz w:val="22"/>
          <w:szCs w:val="22"/>
        </w:rPr>
        <w:t xml:space="preserve"> and the Fishers Forum</w:t>
      </w:r>
      <w:r w:rsidR="00EC7DE4" w:rsidRPr="00B42328">
        <w:rPr>
          <w:color w:val="000000"/>
          <w:sz w:val="22"/>
          <w:szCs w:val="22"/>
        </w:rPr>
        <w:t xml:space="preserve"> and details on public comment opportunities, go to </w:t>
      </w:r>
      <w:r w:rsidR="00EC7DE4" w:rsidRPr="006B3675">
        <w:rPr>
          <w:sz w:val="22"/>
          <w:szCs w:val="22"/>
        </w:rPr>
        <w:t>www.wpcouncil.org/category/council-and-advisory-body-meetings/</w:t>
      </w:r>
      <w:r w:rsidR="00EC7DE4" w:rsidRPr="00B42328">
        <w:rPr>
          <w:color w:val="000000"/>
          <w:sz w:val="22"/>
          <w:szCs w:val="22"/>
        </w:rPr>
        <w:t>.</w:t>
      </w:r>
    </w:p>
    <w:p w:rsidR="00E10D8C" w:rsidRPr="00B42328" w:rsidRDefault="0052239F" w:rsidP="00957FD1">
      <w:pPr>
        <w:tabs>
          <w:tab w:val="right" w:pos="8640"/>
        </w:tabs>
        <w:spacing w:after="240"/>
        <w:rPr>
          <w:sz w:val="22"/>
          <w:szCs w:val="22"/>
        </w:rPr>
      </w:pPr>
      <w:r w:rsidRPr="00B42328">
        <w:rPr>
          <w:b/>
          <w:sz w:val="22"/>
          <w:szCs w:val="22"/>
        </w:rPr>
        <w:t xml:space="preserve">Scientific and Statistical Committee: </w:t>
      </w:r>
      <w:r w:rsidR="007F4B6B" w:rsidRPr="00B42328">
        <w:rPr>
          <w:sz w:val="22"/>
          <w:szCs w:val="22"/>
        </w:rPr>
        <w:t xml:space="preserve">Dr. Charles </w:t>
      </w:r>
      <w:proofErr w:type="spellStart"/>
      <w:r w:rsidR="007F4B6B" w:rsidRPr="00B42328">
        <w:rPr>
          <w:sz w:val="22"/>
          <w:szCs w:val="22"/>
        </w:rPr>
        <w:t>Daxboeck</w:t>
      </w:r>
      <w:proofErr w:type="spellEnd"/>
      <w:r w:rsidR="007F4B6B" w:rsidRPr="00B42328">
        <w:rPr>
          <w:sz w:val="22"/>
          <w:szCs w:val="22"/>
        </w:rPr>
        <w:t>, chair, (</w:t>
      </w:r>
      <w:proofErr w:type="spellStart"/>
      <w:r w:rsidR="007F4B6B" w:rsidRPr="00B42328">
        <w:rPr>
          <w:sz w:val="22"/>
          <w:szCs w:val="22"/>
        </w:rPr>
        <w:t>BioDax</w:t>
      </w:r>
      <w:proofErr w:type="spellEnd"/>
      <w:r w:rsidR="007F4B6B" w:rsidRPr="00B42328">
        <w:rPr>
          <w:sz w:val="22"/>
          <w:szCs w:val="22"/>
        </w:rPr>
        <w:t xml:space="preserve"> Consulting Tahiti); </w:t>
      </w:r>
      <w:r w:rsidR="009E3F0D" w:rsidRPr="00B42328">
        <w:rPr>
          <w:sz w:val="22"/>
          <w:szCs w:val="22"/>
        </w:rPr>
        <w:t>Dr. Judith Amesbury (Micronesian A</w:t>
      </w:r>
      <w:r w:rsidR="00A31681" w:rsidRPr="00B42328">
        <w:rPr>
          <w:sz w:val="22"/>
          <w:szCs w:val="22"/>
        </w:rPr>
        <w:t>rcheological Research Services);</w:t>
      </w:r>
      <w:r w:rsidR="009E3F0D" w:rsidRPr="00B42328">
        <w:rPr>
          <w:sz w:val="22"/>
          <w:szCs w:val="22"/>
        </w:rPr>
        <w:t xml:space="preserve"> </w:t>
      </w:r>
      <w:r w:rsidR="007F4B6B" w:rsidRPr="00B42328">
        <w:rPr>
          <w:sz w:val="22"/>
          <w:szCs w:val="22"/>
        </w:rPr>
        <w:t>Dr. Paul Callaghan</w:t>
      </w:r>
      <w:r w:rsidR="00A31681" w:rsidRPr="00B42328">
        <w:rPr>
          <w:sz w:val="22"/>
          <w:szCs w:val="22"/>
        </w:rPr>
        <w:t xml:space="preserve"> (University of Guam retired);</w:t>
      </w:r>
      <w:r w:rsidR="007F4B6B" w:rsidRPr="00B42328">
        <w:rPr>
          <w:sz w:val="22"/>
          <w:szCs w:val="22"/>
        </w:rPr>
        <w:t xml:space="preserve"> </w:t>
      </w:r>
      <w:r w:rsidR="009E3F0D" w:rsidRPr="00B42328">
        <w:rPr>
          <w:sz w:val="22"/>
          <w:szCs w:val="22"/>
        </w:rPr>
        <w:t>Dr. Frank A. Camacho (</w:t>
      </w:r>
      <w:r w:rsidR="00A31681" w:rsidRPr="00B42328">
        <w:rPr>
          <w:sz w:val="22"/>
          <w:szCs w:val="22"/>
        </w:rPr>
        <w:t>University of Guam);</w:t>
      </w:r>
      <w:r w:rsidR="009E3F0D" w:rsidRPr="00B42328">
        <w:rPr>
          <w:sz w:val="22"/>
          <w:szCs w:val="22"/>
        </w:rPr>
        <w:t xml:space="preserve"> Dr. </w:t>
      </w:r>
      <w:proofErr w:type="spellStart"/>
      <w:r w:rsidR="009E3F0D" w:rsidRPr="00B42328">
        <w:rPr>
          <w:sz w:val="22"/>
          <w:szCs w:val="22"/>
        </w:rPr>
        <w:t>Milani</w:t>
      </w:r>
      <w:proofErr w:type="spellEnd"/>
      <w:r w:rsidR="009E3F0D" w:rsidRPr="00B42328">
        <w:rPr>
          <w:sz w:val="22"/>
          <w:szCs w:val="22"/>
        </w:rPr>
        <w:t xml:space="preserve"> </w:t>
      </w:r>
      <w:proofErr w:type="spellStart"/>
      <w:r w:rsidR="009E3F0D" w:rsidRPr="00B42328">
        <w:rPr>
          <w:sz w:val="22"/>
          <w:szCs w:val="22"/>
        </w:rPr>
        <w:t>Chaloupka</w:t>
      </w:r>
      <w:proofErr w:type="spellEnd"/>
      <w:r w:rsidR="00A31681" w:rsidRPr="00B42328">
        <w:rPr>
          <w:sz w:val="22"/>
          <w:szCs w:val="22"/>
        </w:rPr>
        <w:t xml:space="preserve"> (University of Queensland);</w:t>
      </w:r>
      <w:r w:rsidR="009E3F0D" w:rsidRPr="00B42328">
        <w:rPr>
          <w:sz w:val="22"/>
          <w:szCs w:val="22"/>
        </w:rPr>
        <w:t xml:space="preserve"> Dr. Richard </w:t>
      </w:r>
      <w:proofErr w:type="spellStart"/>
      <w:r w:rsidR="009E3F0D" w:rsidRPr="00B42328">
        <w:rPr>
          <w:sz w:val="22"/>
          <w:szCs w:val="22"/>
        </w:rPr>
        <w:t>Deriso</w:t>
      </w:r>
      <w:proofErr w:type="spellEnd"/>
      <w:r w:rsidR="009E3F0D" w:rsidRPr="00B42328">
        <w:rPr>
          <w:sz w:val="22"/>
          <w:szCs w:val="22"/>
        </w:rPr>
        <w:t xml:space="preserve"> (Inter-Ame</w:t>
      </w:r>
      <w:r w:rsidR="00A31681" w:rsidRPr="00B42328">
        <w:rPr>
          <w:sz w:val="22"/>
          <w:szCs w:val="22"/>
        </w:rPr>
        <w:t>rican Tropical Tuna Commission);</w:t>
      </w:r>
      <w:r w:rsidR="009E3F0D" w:rsidRPr="00B42328">
        <w:rPr>
          <w:sz w:val="22"/>
          <w:szCs w:val="22"/>
        </w:rPr>
        <w:t xml:space="preserve"> </w:t>
      </w:r>
      <w:r w:rsidR="00A31681" w:rsidRPr="00B42328">
        <w:rPr>
          <w:sz w:val="22"/>
          <w:szCs w:val="22"/>
        </w:rPr>
        <w:t xml:space="preserve">Dr. </w:t>
      </w:r>
      <w:r w:rsidR="007B0F23" w:rsidRPr="00B42328">
        <w:rPr>
          <w:sz w:val="22"/>
          <w:szCs w:val="22"/>
        </w:rPr>
        <w:t>Erik Franklin (</w:t>
      </w:r>
      <w:r w:rsidR="00632716" w:rsidRPr="00B42328">
        <w:rPr>
          <w:sz w:val="22"/>
          <w:szCs w:val="22"/>
        </w:rPr>
        <w:t>Hawai`i</w:t>
      </w:r>
      <w:r w:rsidR="00A31681" w:rsidRPr="00B42328">
        <w:rPr>
          <w:sz w:val="22"/>
          <w:szCs w:val="22"/>
        </w:rPr>
        <w:t xml:space="preserve"> Institute of Marine Biology);</w:t>
      </w:r>
      <w:r w:rsidR="007B0F23" w:rsidRPr="00B42328">
        <w:rPr>
          <w:sz w:val="22"/>
          <w:szCs w:val="22"/>
        </w:rPr>
        <w:t xml:space="preserve"> </w:t>
      </w:r>
      <w:r w:rsidR="009E3F0D" w:rsidRPr="00B42328">
        <w:rPr>
          <w:sz w:val="22"/>
          <w:szCs w:val="22"/>
        </w:rPr>
        <w:t>Dr. John Hampton (Secret</w:t>
      </w:r>
      <w:r w:rsidR="00A31681" w:rsidRPr="00B42328">
        <w:rPr>
          <w:sz w:val="22"/>
          <w:szCs w:val="22"/>
        </w:rPr>
        <w:t>ariat of the Pacific Community);</w:t>
      </w:r>
      <w:r w:rsidR="009E3F0D" w:rsidRPr="00B42328">
        <w:rPr>
          <w:sz w:val="22"/>
          <w:szCs w:val="22"/>
        </w:rPr>
        <w:t xml:space="preserve"> </w:t>
      </w:r>
      <w:r w:rsidR="00A31681" w:rsidRPr="00B42328">
        <w:rPr>
          <w:sz w:val="22"/>
          <w:szCs w:val="22"/>
        </w:rPr>
        <w:t xml:space="preserve">David </w:t>
      </w:r>
      <w:proofErr w:type="spellStart"/>
      <w:r w:rsidR="00A31681" w:rsidRPr="00B42328">
        <w:rPr>
          <w:sz w:val="22"/>
          <w:szCs w:val="22"/>
        </w:rPr>
        <w:t>Itano</w:t>
      </w:r>
      <w:proofErr w:type="spellEnd"/>
      <w:r w:rsidR="00A31681" w:rsidRPr="00B42328">
        <w:rPr>
          <w:sz w:val="22"/>
          <w:szCs w:val="22"/>
        </w:rPr>
        <w:t xml:space="preserve"> (</w:t>
      </w:r>
      <w:r w:rsidR="00957FD1" w:rsidRPr="00B42328">
        <w:rPr>
          <w:sz w:val="22"/>
          <w:szCs w:val="22"/>
        </w:rPr>
        <w:t>consultant</w:t>
      </w:r>
      <w:r w:rsidR="00A31681" w:rsidRPr="00B42328">
        <w:rPr>
          <w:sz w:val="22"/>
          <w:szCs w:val="22"/>
        </w:rPr>
        <w:t xml:space="preserve">); </w:t>
      </w:r>
      <w:r w:rsidR="009E3F0D" w:rsidRPr="00B42328">
        <w:rPr>
          <w:sz w:val="22"/>
          <w:szCs w:val="22"/>
        </w:rPr>
        <w:t xml:space="preserve">Dr. Pierre </w:t>
      </w:r>
      <w:proofErr w:type="spellStart"/>
      <w:r w:rsidR="009E3F0D" w:rsidRPr="00B42328">
        <w:rPr>
          <w:sz w:val="22"/>
          <w:szCs w:val="22"/>
        </w:rPr>
        <w:t>Kleiber</w:t>
      </w:r>
      <w:proofErr w:type="spellEnd"/>
      <w:r w:rsidR="009E3F0D" w:rsidRPr="00B42328">
        <w:rPr>
          <w:sz w:val="22"/>
          <w:szCs w:val="22"/>
        </w:rPr>
        <w:t xml:space="preserve"> (NMFS PIFSC</w:t>
      </w:r>
      <w:r w:rsidR="00A31681" w:rsidRPr="00B42328">
        <w:rPr>
          <w:sz w:val="22"/>
          <w:szCs w:val="22"/>
        </w:rPr>
        <w:t>, retired);</w:t>
      </w:r>
      <w:r w:rsidR="009E3F0D" w:rsidRPr="00B42328">
        <w:rPr>
          <w:sz w:val="22"/>
          <w:szCs w:val="22"/>
        </w:rPr>
        <w:t xml:space="preserve"> Dr. Donald Kobayashi</w:t>
      </w:r>
      <w:r w:rsidR="00A31681" w:rsidRPr="00B42328">
        <w:rPr>
          <w:sz w:val="22"/>
          <w:szCs w:val="22"/>
        </w:rPr>
        <w:t xml:space="preserve"> (NMFS PIFSC);</w:t>
      </w:r>
      <w:r w:rsidR="009E3F0D" w:rsidRPr="00B42328">
        <w:rPr>
          <w:sz w:val="22"/>
          <w:szCs w:val="22"/>
        </w:rPr>
        <w:t xml:space="preserve"> Dr. Molly </w:t>
      </w:r>
      <w:proofErr w:type="spellStart"/>
      <w:r w:rsidR="009E3F0D" w:rsidRPr="00B42328">
        <w:rPr>
          <w:sz w:val="22"/>
          <w:szCs w:val="22"/>
        </w:rPr>
        <w:t>Lutcavage</w:t>
      </w:r>
      <w:proofErr w:type="spellEnd"/>
      <w:r w:rsidR="00A31681" w:rsidRPr="00B42328">
        <w:rPr>
          <w:sz w:val="22"/>
          <w:szCs w:val="22"/>
        </w:rPr>
        <w:t xml:space="preserve"> (University of New Hampshire);</w:t>
      </w:r>
      <w:r w:rsidR="009E3F0D" w:rsidRPr="00B42328">
        <w:rPr>
          <w:sz w:val="22"/>
          <w:szCs w:val="22"/>
        </w:rPr>
        <w:t xml:space="preserve"> </w:t>
      </w:r>
      <w:r w:rsidR="00957FD1" w:rsidRPr="00B42328">
        <w:rPr>
          <w:sz w:val="22"/>
          <w:szCs w:val="22"/>
        </w:rPr>
        <w:t xml:space="preserve">James Lynch (K&amp;L Gates); </w:t>
      </w:r>
      <w:r w:rsidR="000D47AB" w:rsidRPr="00B42328">
        <w:rPr>
          <w:sz w:val="22"/>
          <w:szCs w:val="22"/>
        </w:rPr>
        <w:t xml:space="preserve">Dr. </w:t>
      </w:r>
      <w:r w:rsidR="007B0F23" w:rsidRPr="00B42328">
        <w:rPr>
          <w:sz w:val="22"/>
          <w:szCs w:val="22"/>
        </w:rPr>
        <w:t>Todd Miller (CNMI</w:t>
      </w:r>
      <w:r w:rsidR="00A31681" w:rsidRPr="00B42328">
        <w:rPr>
          <w:sz w:val="22"/>
          <w:szCs w:val="22"/>
        </w:rPr>
        <w:t xml:space="preserve"> Division of Fish &amp; Wildlife);</w:t>
      </w:r>
      <w:r w:rsidR="007B0F23" w:rsidRPr="00B42328">
        <w:rPr>
          <w:sz w:val="22"/>
          <w:szCs w:val="22"/>
        </w:rPr>
        <w:t xml:space="preserve"> </w:t>
      </w:r>
      <w:r w:rsidR="00957FD1" w:rsidRPr="00B42328">
        <w:rPr>
          <w:sz w:val="22"/>
          <w:szCs w:val="22"/>
        </w:rPr>
        <w:t xml:space="preserve">Alton </w:t>
      </w:r>
      <w:proofErr w:type="spellStart"/>
      <w:r w:rsidR="00957FD1" w:rsidRPr="00B42328">
        <w:rPr>
          <w:sz w:val="22"/>
          <w:szCs w:val="22"/>
        </w:rPr>
        <w:t>Miyaska</w:t>
      </w:r>
      <w:proofErr w:type="spellEnd"/>
      <w:r w:rsidR="00957FD1" w:rsidRPr="00B42328">
        <w:rPr>
          <w:sz w:val="22"/>
          <w:szCs w:val="22"/>
        </w:rPr>
        <w:t xml:space="preserve"> (Hawaii Division of Aquatic Resources); </w:t>
      </w:r>
      <w:r w:rsidR="00A31681" w:rsidRPr="00B42328">
        <w:rPr>
          <w:sz w:val="22"/>
          <w:szCs w:val="22"/>
        </w:rPr>
        <w:t xml:space="preserve">Dr. </w:t>
      </w:r>
      <w:r w:rsidR="00A826F8" w:rsidRPr="00B42328">
        <w:rPr>
          <w:sz w:val="22"/>
          <w:szCs w:val="22"/>
        </w:rPr>
        <w:t xml:space="preserve">Domingo </w:t>
      </w:r>
      <w:proofErr w:type="spellStart"/>
      <w:r w:rsidR="00A826F8" w:rsidRPr="00B42328">
        <w:rPr>
          <w:sz w:val="22"/>
          <w:szCs w:val="22"/>
        </w:rPr>
        <w:t>Ochivallo</w:t>
      </w:r>
      <w:proofErr w:type="spellEnd"/>
      <w:r w:rsidR="00A826F8" w:rsidRPr="00B42328">
        <w:rPr>
          <w:sz w:val="22"/>
          <w:szCs w:val="22"/>
        </w:rPr>
        <w:t xml:space="preserve"> (American Samoa</w:t>
      </w:r>
      <w:r w:rsidR="00A31681" w:rsidRPr="00B42328">
        <w:rPr>
          <w:sz w:val="22"/>
          <w:szCs w:val="22"/>
        </w:rPr>
        <w:t xml:space="preserve"> DMWR);</w:t>
      </w:r>
      <w:r w:rsidR="00A826F8" w:rsidRPr="00B42328">
        <w:rPr>
          <w:sz w:val="22"/>
          <w:szCs w:val="22"/>
        </w:rPr>
        <w:t xml:space="preserve"> </w:t>
      </w:r>
      <w:r w:rsidR="00A31681" w:rsidRPr="00B42328">
        <w:rPr>
          <w:sz w:val="22"/>
          <w:szCs w:val="22"/>
        </w:rPr>
        <w:t xml:space="preserve">Dr. </w:t>
      </w:r>
      <w:proofErr w:type="spellStart"/>
      <w:r w:rsidR="00A31681" w:rsidRPr="00B42328">
        <w:rPr>
          <w:sz w:val="22"/>
          <w:szCs w:val="22"/>
        </w:rPr>
        <w:t>Minling</w:t>
      </w:r>
      <w:proofErr w:type="spellEnd"/>
      <w:r w:rsidR="00A31681" w:rsidRPr="00B42328">
        <w:rPr>
          <w:sz w:val="22"/>
          <w:szCs w:val="22"/>
        </w:rPr>
        <w:t xml:space="preserve"> Pan (NMFS PIFSC);</w:t>
      </w:r>
      <w:r w:rsidR="009E3F0D" w:rsidRPr="00B42328">
        <w:rPr>
          <w:sz w:val="22"/>
          <w:szCs w:val="22"/>
        </w:rPr>
        <w:t xml:space="preserve"> Dr. Craig Severance</w:t>
      </w:r>
      <w:r w:rsidR="00A31681" w:rsidRPr="00B42328">
        <w:rPr>
          <w:sz w:val="22"/>
          <w:szCs w:val="22"/>
        </w:rPr>
        <w:t xml:space="preserve"> (University of Hawai</w:t>
      </w:r>
      <w:r w:rsidR="00632716" w:rsidRPr="00B42328">
        <w:rPr>
          <w:sz w:val="22"/>
          <w:szCs w:val="22"/>
        </w:rPr>
        <w:t>`</w:t>
      </w:r>
      <w:r w:rsidR="006B3675">
        <w:rPr>
          <w:sz w:val="22"/>
          <w:szCs w:val="22"/>
        </w:rPr>
        <w:t>i at Hilo</w:t>
      </w:r>
      <w:r w:rsidR="00A31681" w:rsidRPr="00B42328">
        <w:rPr>
          <w:sz w:val="22"/>
          <w:szCs w:val="22"/>
        </w:rPr>
        <w:t xml:space="preserve"> retired);</w:t>
      </w:r>
      <w:r w:rsidR="009E3F0D" w:rsidRPr="00B42328">
        <w:rPr>
          <w:sz w:val="22"/>
          <w:szCs w:val="22"/>
        </w:rPr>
        <w:t xml:space="preserve"> Dr. John </w:t>
      </w:r>
      <w:proofErr w:type="spellStart"/>
      <w:r w:rsidR="009E3F0D" w:rsidRPr="00B42328">
        <w:rPr>
          <w:sz w:val="22"/>
          <w:szCs w:val="22"/>
        </w:rPr>
        <w:t>Sibert</w:t>
      </w:r>
      <w:proofErr w:type="spellEnd"/>
      <w:r w:rsidR="009E3F0D" w:rsidRPr="00B42328">
        <w:rPr>
          <w:sz w:val="22"/>
          <w:szCs w:val="22"/>
        </w:rPr>
        <w:t xml:space="preserve"> (Pelagic Fisheries Research Program</w:t>
      </w:r>
      <w:r w:rsidR="007F4B6B" w:rsidRPr="00B42328">
        <w:rPr>
          <w:sz w:val="22"/>
          <w:szCs w:val="22"/>
        </w:rPr>
        <w:t xml:space="preserve"> retired</w:t>
      </w:r>
      <w:r w:rsidR="00A31681" w:rsidRPr="00B42328">
        <w:rPr>
          <w:sz w:val="22"/>
          <w:szCs w:val="22"/>
        </w:rPr>
        <w:t>); and</w:t>
      </w:r>
      <w:r w:rsidR="009E3F0D" w:rsidRPr="00B42328">
        <w:rPr>
          <w:sz w:val="22"/>
          <w:szCs w:val="22"/>
        </w:rPr>
        <w:t xml:space="preserve"> Dr. Robert Skillman (NMFS PIFSC retired).</w:t>
      </w:r>
    </w:p>
    <w:p w:rsidR="00DB2CB8" w:rsidRPr="00B42328" w:rsidRDefault="00DB2CB8" w:rsidP="00957FD1">
      <w:pPr>
        <w:spacing w:after="240"/>
        <w:rPr>
          <w:sz w:val="22"/>
          <w:szCs w:val="22"/>
        </w:rPr>
      </w:pPr>
      <w:r w:rsidRPr="00B42328">
        <w:rPr>
          <w:b/>
          <w:sz w:val="22"/>
          <w:szCs w:val="22"/>
        </w:rPr>
        <w:t>Western Pacific Regional Fishery Management Council</w:t>
      </w:r>
      <w:r w:rsidRPr="00B42328">
        <w:rPr>
          <w:sz w:val="22"/>
          <w:szCs w:val="22"/>
        </w:rPr>
        <w:t xml:space="preserve">: </w:t>
      </w:r>
      <w:r w:rsidRPr="00B42328">
        <w:rPr>
          <w:bCs/>
          <w:sz w:val="22"/>
          <w:szCs w:val="22"/>
          <w:u w:val="single"/>
        </w:rPr>
        <w:t xml:space="preserve">Appointees by the Secretary of Commerce from nominees selected by American Samoa, CNMI, Guam and </w:t>
      </w:r>
      <w:r w:rsidR="00632716" w:rsidRPr="00B42328">
        <w:rPr>
          <w:bCs/>
          <w:sz w:val="22"/>
          <w:szCs w:val="22"/>
          <w:u w:val="single"/>
        </w:rPr>
        <w:t>Hawai`i</w:t>
      </w:r>
      <w:r w:rsidRPr="00B42328">
        <w:rPr>
          <w:bCs/>
          <w:sz w:val="22"/>
          <w:szCs w:val="22"/>
          <w:u w:val="single"/>
        </w:rPr>
        <w:t xml:space="preserve"> governors</w:t>
      </w:r>
      <w:r w:rsidRPr="00B42328">
        <w:rPr>
          <w:sz w:val="22"/>
          <w:szCs w:val="22"/>
        </w:rPr>
        <w:t>: Michael Duenas, Guam Fishermen’s C</w:t>
      </w:r>
      <w:r w:rsidR="007F1434" w:rsidRPr="00B42328">
        <w:rPr>
          <w:sz w:val="22"/>
          <w:szCs w:val="22"/>
        </w:rPr>
        <w:t>ooperative Association (Guam) (vice c</w:t>
      </w:r>
      <w:r w:rsidRPr="00B42328">
        <w:rPr>
          <w:sz w:val="22"/>
          <w:szCs w:val="22"/>
        </w:rPr>
        <w:t xml:space="preserve">hair) ; </w:t>
      </w:r>
      <w:r w:rsidR="001D219A" w:rsidRPr="00B42328">
        <w:rPr>
          <w:sz w:val="22"/>
          <w:szCs w:val="22"/>
        </w:rPr>
        <w:t xml:space="preserve">Edwin </w:t>
      </w:r>
      <w:proofErr w:type="spellStart"/>
      <w:r w:rsidR="001D219A" w:rsidRPr="00B42328">
        <w:rPr>
          <w:sz w:val="22"/>
          <w:szCs w:val="22"/>
        </w:rPr>
        <w:t>Ebisui</w:t>
      </w:r>
      <w:proofErr w:type="spellEnd"/>
      <w:r w:rsidR="001D219A" w:rsidRPr="00B42328">
        <w:rPr>
          <w:sz w:val="22"/>
          <w:szCs w:val="22"/>
        </w:rPr>
        <w:t xml:space="preserve"> (</w:t>
      </w:r>
      <w:r w:rsidR="00632716" w:rsidRPr="00B42328">
        <w:rPr>
          <w:sz w:val="22"/>
          <w:szCs w:val="22"/>
        </w:rPr>
        <w:t>Hawai`i</w:t>
      </w:r>
      <w:r w:rsidR="007F1434" w:rsidRPr="00B42328">
        <w:rPr>
          <w:sz w:val="22"/>
          <w:szCs w:val="22"/>
        </w:rPr>
        <w:t>) (vice c</w:t>
      </w:r>
      <w:r w:rsidR="001D219A" w:rsidRPr="00B42328">
        <w:rPr>
          <w:sz w:val="22"/>
          <w:szCs w:val="22"/>
        </w:rPr>
        <w:t xml:space="preserve">hair); </w:t>
      </w:r>
      <w:r w:rsidR="00D03566">
        <w:rPr>
          <w:sz w:val="22"/>
          <w:szCs w:val="22"/>
        </w:rPr>
        <w:t>John</w:t>
      </w:r>
      <w:r w:rsidR="00957FD1" w:rsidRPr="00B42328">
        <w:rPr>
          <w:sz w:val="22"/>
          <w:szCs w:val="22"/>
        </w:rPr>
        <w:t xml:space="preserve"> </w:t>
      </w:r>
      <w:proofErr w:type="spellStart"/>
      <w:r w:rsidR="00957FD1" w:rsidRPr="00B42328">
        <w:rPr>
          <w:sz w:val="22"/>
          <w:szCs w:val="22"/>
        </w:rPr>
        <w:t>Gourley</w:t>
      </w:r>
      <w:proofErr w:type="spellEnd"/>
      <w:r w:rsidR="001D219A" w:rsidRPr="00B42328">
        <w:rPr>
          <w:sz w:val="22"/>
          <w:szCs w:val="22"/>
        </w:rPr>
        <w:t>,</w:t>
      </w:r>
      <w:r w:rsidR="00957FD1" w:rsidRPr="00B42328">
        <w:rPr>
          <w:sz w:val="22"/>
          <w:szCs w:val="22"/>
        </w:rPr>
        <w:t xml:space="preserve"> </w:t>
      </w:r>
      <w:r w:rsidR="00957FD1" w:rsidRPr="00B42328">
        <w:rPr>
          <w:color w:val="000000"/>
          <w:sz w:val="22"/>
          <w:szCs w:val="22"/>
        </w:rPr>
        <w:t>Micronesian Environmental Services</w:t>
      </w:r>
      <w:r w:rsidR="00957FD1" w:rsidRPr="00B42328">
        <w:rPr>
          <w:sz w:val="22"/>
          <w:szCs w:val="22"/>
        </w:rPr>
        <w:t xml:space="preserve"> </w:t>
      </w:r>
      <w:r w:rsidR="007F1434" w:rsidRPr="00B42328">
        <w:rPr>
          <w:sz w:val="22"/>
          <w:szCs w:val="22"/>
        </w:rPr>
        <w:t>(CNMI) (vice c</w:t>
      </w:r>
      <w:r w:rsidR="00436489" w:rsidRPr="00B42328">
        <w:rPr>
          <w:sz w:val="22"/>
          <w:szCs w:val="22"/>
        </w:rPr>
        <w:t>hair</w:t>
      </w:r>
      <w:r w:rsidR="001D219A" w:rsidRPr="00B42328">
        <w:rPr>
          <w:sz w:val="22"/>
          <w:szCs w:val="22"/>
        </w:rPr>
        <w:t>); William Sword, recreation</w:t>
      </w:r>
      <w:r w:rsidR="00957FD1" w:rsidRPr="00B42328">
        <w:rPr>
          <w:sz w:val="22"/>
          <w:szCs w:val="22"/>
        </w:rPr>
        <w:t>al fisherman (American Samoa) (vice c</w:t>
      </w:r>
      <w:r w:rsidR="001D219A" w:rsidRPr="00B42328">
        <w:rPr>
          <w:sz w:val="22"/>
          <w:szCs w:val="22"/>
        </w:rPr>
        <w:t xml:space="preserve">hair); Michael </w:t>
      </w:r>
      <w:proofErr w:type="spellStart"/>
      <w:r w:rsidR="001D219A" w:rsidRPr="00B42328">
        <w:rPr>
          <w:sz w:val="22"/>
          <w:szCs w:val="22"/>
        </w:rPr>
        <w:t>Goto</w:t>
      </w:r>
      <w:proofErr w:type="spellEnd"/>
      <w:r w:rsidR="001D219A" w:rsidRPr="00B42328">
        <w:rPr>
          <w:sz w:val="22"/>
          <w:szCs w:val="22"/>
        </w:rPr>
        <w:t>, United Fishing Agency Ltd. (</w:t>
      </w:r>
      <w:r w:rsidR="00632716" w:rsidRPr="00B42328">
        <w:rPr>
          <w:sz w:val="22"/>
          <w:szCs w:val="22"/>
        </w:rPr>
        <w:t>Hawai`i</w:t>
      </w:r>
      <w:r w:rsidR="001D219A" w:rsidRPr="00B42328">
        <w:rPr>
          <w:sz w:val="22"/>
          <w:szCs w:val="22"/>
        </w:rPr>
        <w:t xml:space="preserve">); </w:t>
      </w:r>
      <w:r w:rsidRPr="00B42328">
        <w:rPr>
          <w:sz w:val="22"/>
          <w:szCs w:val="22"/>
        </w:rPr>
        <w:t xml:space="preserve">Julie </w:t>
      </w:r>
      <w:proofErr w:type="spellStart"/>
      <w:r w:rsidRPr="00B42328">
        <w:rPr>
          <w:sz w:val="22"/>
          <w:szCs w:val="22"/>
        </w:rPr>
        <w:t>Leialoha</w:t>
      </w:r>
      <w:proofErr w:type="spellEnd"/>
      <w:r w:rsidRPr="00B42328">
        <w:rPr>
          <w:sz w:val="22"/>
          <w:szCs w:val="22"/>
        </w:rPr>
        <w:t xml:space="preserve">, </w:t>
      </w:r>
      <w:r w:rsidR="009E7352" w:rsidRPr="00B42328">
        <w:rPr>
          <w:sz w:val="22"/>
          <w:szCs w:val="22"/>
        </w:rPr>
        <w:t>biologist</w:t>
      </w:r>
      <w:r w:rsidRPr="00B42328">
        <w:rPr>
          <w:sz w:val="22"/>
          <w:szCs w:val="22"/>
        </w:rPr>
        <w:t xml:space="preserve"> (Hawai</w:t>
      </w:r>
      <w:r w:rsidR="00632716" w:rsidRPr="00B42328">
        <w:rPr>
          <w:sz w:val="22"/>
          <w:szCs w:val="22"/>
        </w:rPr>
        <w:t>`</w:t>
      </w:r>
      <w:r w:rsidRPr="00B42328">
        <w:rPr>
          <w:sz w:val="22"/>
          <w:szCs w:val="22"/>
        </w:rPr>
        <w:t xml:space="preserve">i); </w:t>
      </w:r>
      <w:r w:rsidR="001D219A" w:rsidRPr="00B42328">
        <w:rPr>
          <w:sz w:val="22"/>
          <w:szCs w:val="22"/>
        </w:rPr>
        <w:t xml:space="preserve">Dr. Claire </w:t>
      </w:r>
      <w:proofErr w:type="spellStart"/>
      <w:r w:rsidR="001D219A" w:rsidRPr="00B42328">
        <w:rPr>
          <w:sz w:val="22"/>
          <w:szCs w:val="22"/>
        </w:rPr>
        <w:t>Tuia</w:t>
      </w:r>
      <w:proofErr w:type="spellEnd"/>
      <w:r w:rsidR="001D219A" w:rsidRPr="00B42328">
        <w:rPr>
          <w:sz w:val="22"/>
          <w:szCs w:val="22"/>
        </w:rPr>
        <w:t xml:space="preserve"> </w:t>
      </w:r>
      <w:proofErr w:type="spellStart"/>
      <w:r w:rsidR="001D219A" w:rsidRPr="00B42328">
        <w:rPr>
          <w:sz w:val="22"/>
          <w:szCs w:val="22"/>
        </w:rPr>
        <w:t>Poumele</w:t>
      </w:r>
      <w:proofErr w:type="spellEnd"/>
      <w:r w:rsidR="001D219A" w:rsidRPr="00B42328">
        <w:rPr>
          <w:sz w:val="22"/>
          <w:szCs w:val="22"/>
        </w:rPr>
        <w:t xml:space="preserve">, Port Administration (American Samoa); </w:t>
      </w:r>
      <w:r w:rsidRPr="00B42328">
        <w:rPr>
          <w:sz w:val="22"/>
          <w:szCs w:val="22"/>
        </w:rPr>
        <w:t xml:space="preserve">and </w:t>
      </w:r>
      <w:r w:rsidR="001D219A" w:rsidRPr="00B42328">
        <w:rPr>
          <w:sz w:val="22"/>
          <w:szCs w:val="22"/>
        </w:rPr>
        <w:t>McGrew Rice, commercial and charter</w:t>
      </w:r>
      <w:r w:rsidR="001B3690" w:rsidRPr="00B42328">
        <w:rPr>
          <w:sz w:val="22"/>
          <w:szCs w:val="22"/>
        </w:rPr>
        <w:t xml:space="preserve"> </w:t>
      </w:r>
      <w:r w:rsidR="001D219A" w:rsidRPr="00B42328">
        <w:rPr>
          <w:sz w:val="22"/>
          <w:szCs w:val="22"/>
        </w:rPr>
        <w:t>fisherman (</w:t>
      </w:r>
      <w:r w:rsidR="00632716" w:rsidRPr="00B42328">
        <w:rPr>
          <w:sz w:val="22"/>
          <w:szCs w:val="22"/>
        </w:rPr>
        <w:t>Hawai`i</w:t>
      </w:r>
      <w:r w:rsidR="001D219A" w:rsidRPr="00B42328">
        <w:rPr>
          <w:sz w:val="22"/>
          <w:szCs w:val="22"/>
        </w:rPr>
        <w:t>)</w:t>
      </w:r>
      <w:r w:rsidRPr="00B42328">
        <w:rPr>
          <w:sz w:val="22"/>
          <w:szCs w:val="22"/>
        </w:rPr>
        <w:t xml:space="preserve">. </w:t>
      </w:r>
      <w:r w:rsidRPr="00B42328">
        <w:rPr>
          <w:bCs/>
          <w:sz w:val="22"/>
          <w:szCs w:val="22"/>
          <w:u w:val="single"/>
        </w:rPr>
        <w:t>Designated state officials</w:t>
      </w:r>
      <w:r w:rsidRPr="00B42328">
        <w:rPr>
          <w:sz w:val="22"/>
          <w:szCs w:val="22"/>
          <w:u w:val="single"/>
        </w:rPr>
        <w:t>:</w:t>
      </w:r>
      <w:r w:rsidRPr="00B42328">
        <w:rPr>
          <w:sz w:val="22"/>
          <w:szCs w:val="22"/>
        </w:rPr>
        <w:t xml:space="preserve"> </w:t>
      </w:r>
      <w:r w:rsidR="00957FD1" w:rsidRPr="00B42328">
        <w:rPr>
          <w:color w:val="000000"/>
          <w:sz w:val="22"/>
          <w:szCs w:val="22"/>
        </w:rPr>
        <w:t xml:space="preserve">Manny </w:t>
      </w:r>
      <w:proofErr w:type="spellStart"/>
      <w:r w:rsidR="00957FD1" w:rsidRPr="00B42328">
        <w:rPr>
          <w:color w:val="000000"/>
          <w:sz w:val="22"/>
          <w:szCs w:val="22"/>
        </w:rPr>
        <w:t>Pangelinan</w:t>
      </w:r>
      <w:proofErr w:type="spellEnd"/>
      <w:r w:rsidR="007F1434" w:rsidRPr="00B42328">
        <w:rPr>
          <w:sz w:val="22"/>
          <w:szCs w:val="22"/>
        </w:rPr>
        <w:t>, CNMI Department of Land and</w:t>
      </w:r>
      <w:r w:rsidRPr="00B42328">
        <w:rPr>
          <w:sz w:val="22"/>
          <w:szCs w:val="22"/>
        </w:rPr>
        <w:t xml:space="preserve"> Natural Resources</w:t>
      </w:r>
      <w:r w:rsidR="001D219A" w:rsidRPr="00B42328">
        <w:rPr>
          <w:sz w:val="22"/>
          <w:szCs w:val="22"/>
        </w:rPr>
        <w:t xml:space="preserve"> (chair)</w:t>
      </w:r>
      <w:r w:rsidRPr="00B42328">
        <w:rPr>
          <w:sz w:val="22"/>
          <w:szCs w:val="22"/>
        </w:rPr>
        <w:t xml:space="preserve">; William </w:t>
      </w:r>
      <w:proofErr w:type="spellStart"/>
      <w:r w:rsidRPr="00B42328">
        <w:rPr>
          <w:sz w:val="22"/>
          <w:szCs w:val="22"/>
        </w:rPr>
        <w:t>Aila</w:t>
      </w:r>
      <w:proofErr w:type="spellEnd"/>
      <w:r w:rsidRPr="00B42328">
        <w:rPr>
          <w:sz w:val="22"/>
          <w:szCs w:val="22"/>
        </w:rPr>
        <w:t xml:space="preserve">, </w:t>
      </w:r>
      <w:r w:rsidR="00632716" w:rsidRPr="00B42328">
        <w:rPr>
          <w:sz w:val="22"/>
          <w:szCs w:val="22"/>
        </w:rPr>
        <w:t>Hawai`i</w:t>
      </w:r>
      <w:r w:rsidRPr="00B42328">
        <w:rPr>
          <w:sz w:val="22"/>
          <w:szCs w:val="22"/>
        </w:rPr>
        <w:t xml:space="preserve"> Department o</w:t>
      </w:r>
      <w:r w:rsidR="001D219A" w:rsidRPr="00B42328">
        <w:rPr>
          <w:sz w:val="22"/>
          <w:szCs w:val="22"/>
        </w:rPr>
        <w:t xml:space="preserve">f Land &amp; Natural Resources; </w:t>
      </w:r>
      <w:r w:rsidRPr="00B42328">
        <w:rPr>
          <w:sz w:val="22"/>
          <w:szCs w:val="22"/>
        </w:rPr>
        <w:t xml:space="preserve">Dr. Ruth </w:t>
      </w:r>
      <w:proofErr w:type="spellStart"/>
      <w:r w:rsidRPr="00B42328">
        <w:rPr>
          <w:sz w:val="22"/>
          <w:szCs w:val="22"/>
        </w:rPr>
        <w:t>Matagi-Tofiga</w:t>
      </w:r>
      <w:proofErr w:type="spellEnd"/>
      <w:r w:rsidRPr="00B42328">
        <w:rPr>
          <w:sz w:val="22"/>
          <w:szCs w:val="22"/>
        </w:rPr>
        <w:t>, American Samoa Department of Marine and Wildlife Resources</w:t>
      </w:r>
      <w:r w:rsidR="001D219A" w:rsidRPr="00B42328">
        <w:rPr>
          <w:sz w:val="22"/>
          <w:szCs w:val="22"/>
        </w:rPr>
        <w:t xml:space="preserve">; and </w:t>
      </w:r>
      <w:proofErr w:type="spellStart"/>
      <w:r w:rsidR="001D219A" w:rsidRPr="00B42328">
        <w:rPr>
          <w:sz w:val="22"/>
          <w:szCs w:val="22"/>
        </w:rPr>
        <w:t>Mariquita</w:t>
      </w:r>
      <w:proofErr w:type="spellEnd"/>
      <w:r w:rsidR="001D219A" w:rsidRPr="00B42328">
        <w:rPr>
          <w:sz w:val="22"/>
          <w:szCs w:val="22"/>
        </w:rPr>
        <w:t xml:space="preserve"> </w:t>
      </w:r>
      <w:proofErr w:type="spellStart"/>
      <w:r w:rsidR="001D219A" w:rsidRPr="00B42328">
        <w:rPr>
          <w:sz w:val="22"/>
          <w:szCs w:val="22"/>
        </w:rPr>
        <w:t>Taitague</w:t>
      </w:r>
      <w:proofErr w:type="spellEnd"/>
      <w:r w:rsidR="001D219A" w:rsidRPr="00B42328">
        <w:rPr>
          <w:sz w:val="22"/>
          <w:szCs w:val="22"/>
        </w:rPr>
        <w:t>, Guam Department of Agriculture</w:t>
      </w:r>
      <w:r w:rsidRPr="00B42328">
        <w:rPr>
          <w:sz w:val="22"/>
          <w:szCs w:val="22"/>
        </w:rPr>
        <w:t xml:space="preserve">. </w:t>
      </w:r>
      <w:r w:rsidRPr="00B42328">
        <w:rPr>
          <w:bCs/>
          <w:sz w:val="22"/>
          <w:szCs w:val="22"/>
          <w:u w:val="single"/>
        </w:rPr>
        <w:t>Designated federal officials</w:t>
      </w:r>
      <w:r w:rsidRPr="00B42328">
        <w:rPr>
          <w:sz w:val="22"/>
          <w:szCs w:val="22"/>
        </w:rPr>
        <w:t xml:space="preserve">: Michael </w:t>
      </w:r>
      <w:proofErr w:type="spellStart"/>
      <w:r w:rsidRPr="00B42328">
        <w:rPr>
          <w:sz w:val="22"/>
          <w:szCs w:val="22"/>
        </w:rPr>
        <w:t>Tosatto</w:t>
      </w:r>
      <w:proofErr w:type="spellEnd"/>
      <w:r w:rsidRPr="00B42328">
        <w:rPr>
          <w:sz w:val="22"/>
          <w:szCs w:val="22"/>
        </w:rPr>
        <w:t>, NMFS Pacific Islands Regional Office;</w:t>
      </w:r>
      <w:r w:rsidR="00957FD1" w:rsidRPr="00B42328">
        <w:rPr>
          <w:color w:val="000000"/>
          <w:sz w:val="22"/>
          <w:szCs w:val="22"/>
        </w:rPr>
        <w:t xml:space="preserve"> David Hogan</w:t>
      </w:r>
      <w:r w:rsidR="001D219A" w:rsidRPr="00B42328">
        <w:rPr>
          <w:sz w:val="22"/>
          <w:szCs w:val="22"/>
        </w:rPr>
        <w:t xml:space="preserve">, US Department of State; </w:t>
      </w:r>
      <w:proofErr w:type="spellStart"/>
      <w:proofErr w:type="gramStart"/>
      <w:r w:rsidRPr="00B42328">
        <w:rPr>
          <w:sz w:val="22"/>
          <w:szCs w:val="22"/>
        </w:rPr>
        <w:t>RAdm</w:t>
      </w:r>
      <w:proofErr w:type="spellEnd"/>
      <w:proofErr w:type="gramEnd"/>
      <w:r w:rsidRPr="00B42328">
        <w:rPr>
          <w:sz w:val="22"/>
          <w:szCs w:val="22"/>
        </w:rPr>
        <w:t xml:space="preserve"> </w:t>
      </w:r>
      <w:proofErr w:type="spellStart"/>
      <w:r w:rsidRPr="00B42328">
        <w:rPr>
          <w:sz w:val="22"/>
          <w:szCs w:val="22"/>
        </w:rPr>
        <w:t>Cari</w:t>
      </w:r>
      <w:proofErr w:type="spellEnd"/>
      <w:r w:rsidRPr="00B42328">
        <w:rPr>
          <w:sz w:val="22"/>
          <w:szCs w:val="22"/>
        </w:rPr>
        <w:t xml:space="preserve"> B. Thomas, </w:t>
      </w:r>
      <w:r w:rsidR="00402A7F" w:rsidRPr="00B42328">
        <w:rPr>
          <w:sz w:val="22"/>
          <w:szCs w:val="22"/>
        </w:rPr>
        <w:t>US</w:t>
      </w:r>
      <w:r w:rsidRPr="00B42328">
        <w:rPr>
          <w:sz w:val="22"/>
          <w:szCs w:val="22"/>
        </w:rPr>
        <w:t xml:space="preserve"> Coast Guard 14th District; and</w:t>
      </w:r>
      <w:r w:rsidR="001D219A" w:rsidRPr="00B42328">
        <w:rPr>
          <w:sz w:val="22"/>
          <w:szCs w:val="22"/>
        </w:rPr>
        <w:t xml:space="preserve"> Susan White, </w:t>
      </w:r>
      <w:r w:rsidR="007F1434" w:rsidRPr="00B42328">
        <w:rPr>
          <w:sz w:val="22"/>
          <w:szCs w:val="22"/>
        </w:rPr>
        <w:t xml:space="preserve">USFWS </w:t>
      </w:r>
      <w:r w:rsidR="001D219A" w:rsidRPr="00B42328">
        <w:rPr>
          <w:sz w:val="22"/>
          <w:szCs w:val="22"/>
        </w:rPr>
        <w:t>Pacific Reefs National Wildlife Refuges Complex</w:t>
      </w:r>
      <w:r w:rsidRPr="00B42328">
        <w:rPr>
          <w:sz w:val="22"/>
          <w:szCs w:val="22"/>
        </w:rPr>
        <w:t>.</w:t>
      </w:r>
    </w:p>
    <w:p w:rsidR="00C173B9" w:rsidRPr="00B42328" w:rsidRDefault="00E10D8C" w:rsidP="00957FD1">
      <w:pPr>
        <w:widowControl/>
        <w:spacing w:after="240"/>
        <w:jc w:val="center"/>
        <w:rPr>
          <w:sz w:val="22"/>
          <w:szCs w:val="22"/>
        </w:rPr>
      </w:pPr>
      <w:r w:rsidRPr="00B42328">
        <w:rPr>
          <w:sz w:val="22"/>
          <w:szCs w:val="22"/>
        </w:rPr>
        <w:t>-</w:t>
      </w:r>
      <w:r w:rsidR="001A602D" w:rsidRPr="00B42328">
        <w:rPr>
          <w:sz w:val="22"/>
          <w:szCs w:val="22"/>
        </w:rPr>
        <w:t>- 30 -</w:t>
      </w:r>
      <w:r w:rsidRPr="00B42328">
        <w:rPr>
          <w:sz w:val="22"/>
          <w:szCs w:val="22"/>
        </w:rPr>
        <w:t>-</w:t>
      </w:r>
    </w:p>
    <w:sectPr w:rsidR="00C173B9" w:rsidRPr="00B42328" w:rsidSect="0039174F">
      <w:headerReference w:type="even" r:id="rId8"/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C0" w:rsidRDefault="000323C0">
      <w:r>
        <w:separator/>
      </w:r>
    </w:p>
  </w:endnote>
  <w:endnote w:type="continuationSeparator" w:id="0">
    <w:p w:rsidR="000323C0" w:rsidRDefault="0003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E4" w:rsidRDefault="00EC7DE4" w:rsidP="0048675D">
    <w:r>
      <w:t>______________________________________________________________________________</w:t>
    </w:r>
  </w:p>
  <w:p w:rsidR="00EC7DE4" w:rsidRPr="002113B3" w:rsidRDefault="00EC7DE4" w:rsidP="0048675D">
    <w:pPr>
      <w:ind w:left="-360" w:right="-432"/>
      <w:jc w:val="center"/>
      <w:rPr>
        <w:rFonts w:ascii="Arial" w:hAnsi="Arial" w:cs="Arial"/>
        <w:sz w:val="18"/>
        <w:szCs w:val="18"/>
      </w:rPr>
    </w:pPr>
    <w:r w:rsidRPr="002113B3">
      <w:rPr>
        <w:rFonts w:ascii="Arial" w:hAnsi="Arial" w:cs="Arial"/>
        <w:sz w:val="18"/>
        <w:szCs w:val="18"/>
      </w:rPr>
      <w:t>A Council authorized by the Magnuson Fishery Conservation and Management Act of 1976</w:t>
    </w:r>
  </w:p>
  <w:p w:rsidR="00EC7DE4" w:rsidRPr="00761BBF" w:rsidRDefault="00EC7DE4" w:rsidP="0048675D">
    <w:pPr>
      <w:jc w:val="center"/>
      <w:rPr>
        <w:rFonts w:ascii="Arial" w:hAnsi="Arial" w:cs="Arial"/>
        <w:sz w:val="18"/>
        <w:szCs w:val="18"/>
      </w:rPr>
    </w:pPr>
    <w:smartTag w:uri="urn:schemas-microsoft-com:office:smarttags" w:element="Street">
      <w:r w:rsidRPr="00E620A7">
        <w:rPr>
          <w:rFonts w:ascii="Arial" w:hAnsi="Arial"/>
          <w:sz w:val="18"/>
          <w:szCs w:val="18"/>
        </w:rPr>
        <w:t>1164 Bishop St</w:t>
      </w:r>
      <w:r>
        <w:rPr>
          <w:rFonts w:ascii="Arial" w:hAnsi="Arial"/>
          <w:sz w:val="18"/>
          <w:szCs w:val="18"/>
        </w:rPr>
        <w:t>reet</w:t>
      </w:r>
      <w:r w:rsidRPr="00E620A7">
        <w:rPr>
          <w:rFonts w:ascii="Arial" w:hAnsi="Arial"/>
          <w:sz w:val="18"/>
          <w:szCs w:val="18"/>
        </w:rPr>
        <w:t>, Suite 1400</w:t>
      </w:r>
    </w:smartTag>
    <w:r w:rsidRPr="00E620A7">
      <w:rPr>
        <w:rFonts w:ascii="Arial" w:hAnsi="Arial"/>
        <w:sz w:val="18"/>
        <w:szCs w:val="18"/>
      </w:rPr>
      <w:t xml:space="preserve">, </w:t>
    </w:r>
    <w:smartTag w:uri="urn:schemas-microsoft-com:office:smarttags" w:element="City">
      <w:r w:rsidRPr="00E620A7">
        <w:rPr>
          <w:rFonts w:ascii="Arial" w:hAnsi="Arial"/>
          <w:sz w:val="18"/>
          <w:szCs w:val="18"/>
        </w:rPr>
        <w:t>Honolulu</w:t>
      </w:r>
    </w:smartTag>
    <w:r w:rsidRPr="00E620A7">
      <w:rPr>
        <w:rFonts w:ascii="Arial" w:hAnsi="Arial"/>
        <w:sz w:val="18"/>
        <w:szCs w:val="18"/>
      </w:rPr>
      <w:t xml:space="preserve">, </w:t>
    </w:r>
    <w:r>
      <w:rPr>
        <w:rFonts w:ascii="Arial" w:hAnsi="Arial"/>
        <w:sz w:val="18"/>
        <w:szCs w:val="18"/>
      </w:rPr>
      <w:t>Hawai`i</w:t>
    </w:r>
    <w:r w:rsidRPr="00E620A7">
      <w:rPr>
        <w:rFonts w:ascii="Arial" w:hAnsi="Arial"/>
        <w:sz w:val="18"/>
        <w:szCs w:val="18"/>
      </w:rPr>
      <w:t xml:space="preserve"> • Tel (808) 522-8220 • Fax (808) 522-8226 •</w:t>
    </w:r>
    <w:r>
      <w:rPr>
        <w:rFonts w:ascii="Arial" w:hAnsi="Arial"/>
        <w:sz w:val="18"/>
        <w:szCs w:val="18"/>
      </w:rPr>
      <w:t xml:space="preserve"> </w:t>
    </w:r>
    <w:r w:rsidRPr="00E620A7">
      <w:rPr>
        <w:rFonts w:ascii="Arial" w:hAnsi="Arial"/>
        <w:sz w:val="18"/>
        <w:szCs w:val="18"/>
      </w:rPr>
      <w:t>www.wpcouncil.org</w:t>
    </w:r>
  </w:p>
  <w:p w:rsidR="00EC7DE4" w:rsidRDefault="00EC7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C0" w:rsidRDefault="000323C0">
      <w:r>
        <w:separator/>
      </w:r>
    </w:p>
  </w:footnote>
  <w:footnote w:type="continuationSeparator" w:id="0">
    <w:p w:rsidR="000323C0" w:rsidRDefault="0003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E8" w:rsidRDefault="000F05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E8" w:rsidRDefault="000F05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E4" w:rsidRPr="0050170E" w:rsidRDefault="000323C0" w:rsidP="0048675D">
    <w:pPr>
      <w:jc w:val="right"/>
      <w:rPr>
        <w:b/>
        <w:bCs/>
        <w:sz w:val="40"/>
        <w:szCs w:val="40"/>
      </w:rPr>
    </w:pPr>
    <w:r>
      <w:rPr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-11.4pt;width:146.7pt;height:73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" filled="f" stroked="f">
          <v:textbox style="mso-fit-shape-to-text:t">
            <w:txbxContent>
              <w:p w:rsidR="00EC7DE4" w:rsidRDefault="00EC7DE4" w:rsidP="0034761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1660525" cy="841375"/>
                      <wp:effectExtent l="19050" t="0" r="0" b="0"/>
                      <wp:docPr id="1" name="Picture 1" descr="WPRFMC Document Logo_forAd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PRFMC Document Logo_forAd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0525" cy="841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EC7DE4" w:rsidRPr="0050170E">
      <w:rPr>
        <w:b/>
        <w:bCs/>
        <w:sz w:val="40"/>
        <w:szCs w:val="40"/>
      </w:rPr>
      <w:t>Press Release</w:t>
    </w:r>
  </w:p>
  <w:p w:rsidR="00EC7DE4" w:rsidRPr="0050170E" w:rsidRDefault="00EC7DE4" w:rsidP="0048675D">
    <w:pPr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For Immediate Release – 10 October 2014</w:t>
    </w:r>
  </w:p>
  <w:p w:rsidR="00EC7DE4" w:rsidRPr="0050170E" w:rsidRDefault="00EC7DE4" w:rsidP="003035D1">
    <w:pPr>
      <w:jc w:val="right"/>
      <w:rPr>
        <w:sz w:val="22"/>
        <w:szCs w:val="22"/>
      </w:rPr>
    </w:pPr>
    <w:r w:rsidRPr="0050170E">
      <w:rPr>
        <w:sz w:val="22"/>
        <w:szCs w:val="22"/>
      </w:rPr>
      <w:t xml:space="preserve">Contact: </w:t>
    </w:r>
    <w:hyperlink r:id="rId2" w:history="1">
      <w:r w:rsidRPr="0050170E">
        <w:rPr>
          <w:rStyle w:val="Hyperlink"/>
          <w:sz w:val="22"/>
          <w:szCs w:val="22"/>
        </w:rPr>
        <w:t>Sylvia.spalding@noaa.gov</w:t>
      </w:r>
    </w:hyperlink>
    <w:r>
      <w:rPr>
        <w:sz w:val="22"/>
        <w:szCs w:val="22"/>
      </w:rPr>
      <w:t xml:space="preserve"> or (808) 522-5341</w:t>
    </w:r>
    <w:r w:rsidRPr="0050170E">
      <w:rPr>
        <w:sz w:val="22"/>
        <w:szCs w:val="22"/>
      </w:rPr>
      <w:t xml:space="preserve"> </w:t>
    </w:r>
  </w:p>
  <w:p w:rsidR="00EC7DE4" w:rsidRDefault="00EC7DE4" w:rsidP="003035D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D1"/>
    <w:multiLevelType w:val="hybridMultilevel"/>
    <w:tmpl w:val="1676FA76"/>
    <w:lvl w:ilvl="0" w:tplc="7E283E6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2CAF"/>
    <w:multiLevelType w:val="hybridMultilevel"/>
    <w:tmpl w:val="01567E0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EC16E6"/>
    <w:multiLevelType w:val="hybridMultilevel"/>
    <w:tmpl w:val="695C8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0067B"/>
    <w:multiLevelType w:val="hybridMultilevel"/>
    <w:tmpl w:val="748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B675A"/>
    <w:multiLevelType w:val="multilevel"/>
    <w:tmpl w:val="4CE07B6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1FA5449"/>
    <w:multiLevelType w:val="multilevel"/>
    <w:tmpl w:val="7140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20F7677"/>
    <w:multiLevelType w:val="hybridMultilevel"/>
    <w:tmpl w:val="EA06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130F5"/>
    <w:multiLevelType w:val="hybridMultilevel"/>
    <w:tmpl w:val="1652A7C4"/>
    <w:lvl w:ilvl="0" w:tplc="C19E807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911973"/>
    <w:multiLevelType w:val="hybridMultilevel"/>
    <w:tmpl w:val="16CE4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E3CC3"/>
    <w:multiLevelType w:val="hybridMultilevel"/>
    <w:tmpl w:val="8FC0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A1ACB"/>
    <w:multiLevelType w:val="hybridMultilevel"/>
    <w:tmpl w:val="3E5A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35EB5"/>
    <w:multiLevelType w:val="multilevel"/>
    <w:tmpl w:val="DB4C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0C21D56"/>
    <w:multiLevelType w:val="hybridMultilevel"/>
    <w:tmpl w:val="3CD04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978C5"/>
    <w:multiLevelType w:val="hybridMultilevel"/>
    <w:tmpl w:val="E55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8653C"/>
    <w:multiLevelType w:val="hybridMultilevel"/>
    <w:tmpl w:val="A898464A"/>
    <w:lvl w:ilvl="0" w:tplc="767032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A72076A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35347"/>
    <w:multiLevelType w:val="hybridMultilevel"/>
    <w:tmpl w:val="2266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8325A"/>
    <w:multiLevelType w:val="hybridMultilevel"/>
    <w:tmpl w:val="CE622A9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022703A"/>
    <w:multiLevelType w:val="hybridMultilevel"/>
    <w:tmpl w:val="BC6055CC"/>
    <w:lvl w:ilvl="0" w:tplc="A97A27A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80108"/>
    <w:multiLevelType w:val="hybridMultilevel"/>
    <w:tmpl w:val="8D521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5130EC"/>
    <w:multiLevelType w:val="hybridMultilevel"/>
    <w:tmpl w:val="2F9E12E8"/>
    <w:lvl w:ilvl="0" w:tplc="B41C29F0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622192"/>
    <w:multiLevelType w:val="hybridMultilevel"/>
    <w:tmpl w:val="3C6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846FE"/>
    <w:multiLevelType w:val="hybridMultilevel"/>
    <w:tmpl w:val="7698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A4BC9"/>
    <w:multiLevelType w:val="hybridMultilevel"/>
    <w:tmpl w:val="2FC872F2"/>
    <w:lvl w:ilvl="0" w:tplc="B1C8F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C5A61"/>
    <w:multiLevelType w:val="hybridMultilevel"/>
    <w:tmpl w:val="134CC75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69413708"/>
    <w:multiLevelType w:val="hybridMultilevel"/>
    <w:tmpl w:val="DA2C4E58"/>
    <w:lvl w:ilvl="0" w:tplc="C19E8078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0524F"/>
    <w:multiLevelType w:val="hybridMultilevel"/>
    <w:tmpl w:val="D57EF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4E4517"/>
    <w:multiLevelType w:val="hybridMultilevel"/>
    <w:tmpl w:val="1070040E"/>
    <w:lvl w:ilvl="0" w:tplc="AE5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BB57E2"/>
    <w:multiLevelType w:val="hybridMultilevel"/>
    <w:tmpl w:val="A19C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214FF"/>
    <w:multiLevelType w:val="hybridMultilevel"/>
    <w:tmpl w:val="AC8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"/>
  </w:num>
  <w:num w:numId="4">
    <w:abstractNumId w:val="6"/>
  </w:num>
  <w:num w:numId="5">
    <w:abstractNumId w:val="15"/>
  </w:num>
  <w:num w:numId="6">
    <w:abstractNumId w:val="27"/>
  </w:num>
  <w:num w:numId="7">
    <w:abstractNumId w:val="0"/>
  </w:num>
  <w:num w:numId="8">
    <w:abstractNumId w:val="7"/>
  </w:num>
  <w:num w:numId="9">
    <w:abstractNumId w:val="24"/>
  </w:num>
  <w:num w:numId="10">
    <w:abstractNumId w:val="25"/>
  </w:num>
  <w:num w:numId="11">
    <w:abstractNumId w:val="13"/>
  </w:num>
  <w:num w:numId="12">
    <w:abstractNumId w:val="19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  <w:num w:numId="17">
    <w:abstractNumId w:val="18"/>
  </w:num>
  <w:num w:numId="18">
    <w:abstractNumId w:val="17"/>
  </w:num>
  <w:num w:numId="19">
    <w:abstractNumId w:val="12"/>
  </w:num>
  <w:num w:numId="20">
    <w:abstractNumId w:val="22"/>
  </w:num>
  <w:num w:numId="21">
    <w:abstractNumId w:val="11"/>
  </w:num>
  <w:num w:numId="22">
    <w:abstractNumId w:val="5"/>
  </w:num>
  <w:num w:numId="23">
    <w:abstractNumId w:val="14"/>
  </w:num>
  <w:num w:numId="24">
    <w:abstractNumId w:val="26"/>
  </w:num>
  <w:num w:numId="25">
    <w:abstractNumId w:val="10"/>
  </w:num>
  <w:num w:numId="26">
    <w:abstractNumId w:val="9"/>
  </w:num>
  <w:num w:numId="27">
    <w:abstractNumId w:val="20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B46"/>
    <w:rsid w:val="000102F4"/>
    <w:rsid w:val="00012493"/>
    <w:rsid w:val="00014BA0"/>
    <w:rsid w:val="00017999"/>
    <w:rsid w:val="00022532"/>
    <w:rsid w:val="00024946"/>
    <w:rsid w:val="000323C0"/>
    <w:rsid w:val="000354D9"/>
    <w:rsid w:val="000445EE"/>
    <w:rsid w:val="0005132D"/>
    <w:rsid w:val="00054442"/>
    <w:rsid w:val="000622BB"/>
    <w:rsid w:val="0006446F"/>
    <w:rsid w:val="00066FC4"/>
    <w:rsid w:val="000770F6"/>
    <w:rsid w:val="00085299"/>
    <w:rsid w:val="0009281D"/>
    <w:rsid w:val="000A02BE"/>
    <w:rsid w:val="000A13D5"/>
    <w:rsid w:val="000A2E2F"/>
    <w:rsid w:val="000A4014"/>
    <w:rsid w:val="000A78EE"/>
    <w:rsid w:val="000C2BC5"/>
    <w:rsid w:val="000C4DAF"/>
    <w:rsid w:val="000D47AB"/>
    <w:rsid w:val="000D63E8"/>
    <w:rsid w:val="000D6DD5"/>
    <w:rsid w:val="000E2473"/>
    <w:rsid w:val="000E37B1"/>
    <w:rsid w:val="000E76AA"/>
    <w:rsid w:val="000F05E8"/>
    <w:rsid w:val="000F4D50"/>
    <w:rsid w:val="001252FB"/>
    <w:rsid w:val="00134375"/>
    <w:rsid w:val="00136AD8"/>
    <w:rsid w:val="00140896"/>
    <w:rsid w:val="0014253A"/>
    <w:rsid w:val="001437A6"/>
    <w:rsid w:val="00143E21"/>
    <w:rsid w:val="00147734"/>
    <w:rsid w:val="00150827"/>
    <w:rsid w:val="00150A48"/>
    <w:rsid w:val="00162D7A"/>
    <w:rsid w:val="00163AFF"/>
    <w:rsid w:val="00170942"/>
    <w:rsid w:val="00181CCB"/>
    <w:rsid w:val="001843E7"/>
    <w:rsid w:val="00185E20"/>
    <w:rsid w:val="00187AEF"/>
    <w:rsid w:val="001961AD"/>
    <w:rsid w:val="001A602D"/>
    <w:rsid w:val="001B13D7"/>
    <w:rsid w:val="001B17C0"/>
    <w:rsid w:val="001B22D4"/>
    <w:rsid w:val="001B323D"/>
    <w:rsid w:val="001B3690"/>
    <w:rsid w:val="001B7690"/>
    <w:rsid w:val="001C413E"/>
    <w:rsid w:val="001D219A"/>
    <w:rsid w:val="001E33E6"/>
    <w:rsid w:val="00207EF9"/>
    <w:rsid w:val="00210A46"/>
    <w:rsid w:val="00215069"/>
    <w:rsid w:val="00234E3B"/>
    <w:rsid w:val="00235A01"/>
    <w:rsid w:val="00242160"/>
    <w:rsid w:val="00250A68"/>
    <w:rsid w:val="00250CBC"/>
    <w:rsid w:val="00263F16"/>
    <w:rsid w:val="00267884"/>
    <w:rsid w:val="00291F66"/>
    <w:rsid w:val="002A1C5A"/>
    <w:rsid w:val="002A44EB"/>
    <w:rsid w:val="002A5531"/>
    <w:rsid w:val="002B0B03"/>
    <w:rsid w:val="002B0C04"/>
    <w:rsid w:val="002B4B7F"/>
    <w:rsid w:val="002C0DAF"/>
    <w:rsid w:val="002C4981"/>
    <w:rsid w:val="002C590D"/>
    <w:rsid w:val="002D4EA8"/>
    <w:rsid w:val="002E1450"/>
    <w:rsid w:val="002E6B46"/>
    <w:rsid w:val="002F0D00"/>
    <w:rsid w:val="002F4C86"/>
    <w:rsid w:val="002F79C9"/>
    <w:rsid w:val="003035D1"/>
    <w:rsid w:val="00320D0C"/>
    <w:rsid w:val="00331A9B"/>
    <w:rsid w:val="00341C81"/>
    <w:rsid w:val="00347618"/>
    <w:rsid w:val="00352B29"/>
    <w:rsid w:val="00376D2C"/>
    <w:rsid w:val="0038559D"/>
    <w:rsid w:val="0038649E"/>
    <w:rsid w:val="00390429"/>
    <w:rsid w:val="0039174F"/>
    <w:rsid w:val="003925A6"/>
    <w:rsid w:val="00396804"/>
    <w:rsid w:val="003975EB"/>
    <w:rsid w:val="003A07C9"/>
    <w:rsid w:val="003B708E"/>
    <w:rsid w:val="003C4B55"/>
    <w:rsid w:val="003C4DF9"/>
    <w:rsid w:val="003C5D12"/>
    <w:rsid w:val="003C5F40"/>
    <w:rsid w:val="003D4F82"/>
    <w:rsid w:val="003D7391"/>
    <w:rsid w:val="003E4B7A"/>
    <w:rsid w:val="003F0C3C"/>
    <w:rsid w:val="003F566A"/>
    <w:rsid w:val="004007AA"/>
    <w:rsid w:val="00402A7F"/>
    <w:rsid w:val="004050F1"/>
    <w:rsid w:val="00406B17"/>
    <w:rsid w:val="00410D6E"/>
    <w:rsid w:val="004160A8"/>
    <w:rsid w:val="0042011B"/>
    <w:rsid w:val="00427456"/>
    <w:rsid w:val="004340AA"/>
    <w:rsid w:val="00436489"/>
    <w:rsid w:val="00437D92"/>
    <w:rsid w:val="00443BA2"/>
    <w:rsid w:val="004505EC"/>
    <w:rsid w:val="004520E8"/>
    <w:rsid w:val="0045310E"/>
    <w:rsid w:val="00454FB4"/>
    <w:rsid w:val="00466AB6"/>
    <w:rsid w:val="00472525"/>
    <w:rsid w:val="00474826"/>
    <w:rsid w:val="00474FA4"/>
    <w:rsid w:val="00476A6C"/>
    <w:rsid w:val="0048675D"/>
    <w:rsid w:val="004B5D0E"/>
    <w:rsid w:val="004C366F"/>
    <w:rsid w:val="004D61DA"/>
    <w:rsid w:val="004E5902"/>
    <w:rsid w:val="004E6563"/>
    <w:rsid w:val="004E6CAA"/>
    <w:rsid w:val="004F61DA"/>
    <w:rsid w:val="004F7960"/>
    <w:rsid w:val="004F7E3D"/>
    <w:rsid w:val="0050170E"/>
    <w:rsid w:val="00506ADE"/>
    <w:rsid w:val="00506D51"/>
    <w:rsid w:val="005110A0"/>
    <w:rsid w:val="00514D63"/>
    <w:rsid w:val="005206AF"/>
    <w:rsid w:val="0052239F"/>
    <w:rsid w:val="00536767"/>
    <w:rsid w:val="00537B53"/>
    <w:rsid w:val="0054397E"/>
    <w:rsid w:val="0054570F"/>
    <w:rsid w:val="00545EC5"/>
    <w:rsid w:val="0055109F"/>
    <w:rsid w:val="00562D56"/>
    <w:rsid w:val="00571F1A"/>
    <w:rsid w:val="00574790"/>
    <w:rsid w:val="00580775"/>
    <w:rsid w:val="00584D10"/>
    <w:rsid w:val="00586C17"/>
    <w:rsid w:val="00595103"/>
    <w:rsid w:val="005A01A5"/>
    <w:rsid w:val="005A3402"/>
    <w:rsid w:val="005A6498"/>
    <w:rsid w:val="005B0977"/>
    <w:rsid w:val="005C0A36"/>
    <w:rsid w:val="005E0C9E"/>
    <w:rsid w:val="005E2143"/>
    <w:rsid w:val="005E5F17"/>
    <w:rsid w:val="006034D3"/>
    <w:rsid w:val="00604BD5"/>
    <w:rsid w:val="006057D0"/>
    <w:rsid w:val="00607B42"/>
    <w:rsid w:val="00616FFA"/>
    <w:rsid w:val="00621C03"/>
    <w:rsid w:val="00626F1A"/>
    <w:rsid w:val="00627531"/>
    <w:rsid w:val="00630CAB"/>
    <w:rsid w:val="00632716"/>
    <w:rsid w:val="006453B2"/>
    <w:rsid w:val="006466E1"/>
    <w:rsid w:val="00646DED"/>
    <w:rsid w:val="006559CF"/>
    <w:rsid w:val="00660E6A"/>
    <w:rsid w:val="00666BE0"/>
    <w:rsid w:val="00671CBC"/>
    <w:rsid w:val="006737E9"/>
    <w:rsid w:val="00686EBD"/>
    <w:rsid w:val="00695721"/>
    <w:rsid w:val="006B3675"/>
    <w:rsid w:val="006B3FF4"/>
    <w:rsid w:val="006D11A6"/>
    <w:rsid w:val="006D5509"/>
    <w:rsid w:val="006D7725"/>
    <w:rsid w:val="006E579B"/>
    <w:rsid w:val="006E684D"/>
    <w:rsid w:val="006F066F"/>
    <w:rsid w:val="006F5ADA"/>
    <w:rsid w:val="00701962"/>
    <w:rsid w:val="00714C2D"/>
    <w:rsid w:val="00717950"/>
    <w:rsid w:val="00722FE5"/>
    <w:rsid w:val="00725D4A"/>
    <w:rsid w:val="00727771"/>
    <w:rsid w:val="0073384E"/>
    <w:rsid w:val="00735F63"/>
    <w:rsid w:val="00736243"/>
    <w:rsid w:val="00737C01"/>
    <w:rsid w:val="00747096"/>
    <w:rsid w:val="00752D31"/>
    <w:rsid w:val="00752F2C"/>
    <w:rsid w:val="00753F47"/>
    <w:rsid w:val="00761BBF"/>
    <w:rsid w:val="007A16ED"/>
    <w:rsid w:val="007A5270"/>
    <w:rsid w:val="007B0F23"/>
    <w:rsid w:val="007C01B6"/>
    <w:rsid w:val="007C0FF7"/>
    <w:rsid w:val="007C237F"/>
    <w:rsid w:val="007D2425"/>
    <w:rsid w:val="007E2261"/>
    <w:rsid w:val="007F1434"/>
    <w:rsid w:val="007F4B6B"/>
    <w:rsid w:val="0080051E"/>
    <w:rsid w:val="008037F3"/>
    <w:rsid w:val="00813DB3"/>
    <w:rsid w:val="0082061F"/>
    <w:rsid w:val="00842EDD"/>
    <w:rsid w:val="0084458F"/>
    <w:rsid w:val="00845E81"/>
    <w:rsid w:val="008606AD"/>
    <w:rsid w:val="00880246"/>
    <w:rsid w:val="00880CFF"/>
    <w:rsid w:val="00881567"/>
    <w:rsid w:val="008865AF"/>
    <w:rsid w:val="008A0949"/>
    <w:rsid w:val="008A7614"/>
    <w:rsid w:val="008B3DA2"/>
    <w:rsid w:val="008D1E1F"/>
    <w:rsid w:val="008E19B4"/>
    <w:rsid w:val="009021E1"/>
    <w:rsid w:val="00902B42"/>
    <w:rsid w:val="00903E5F"/>
    <w:rsid w:val="00913A77"/>
    <w:rsid w:val="009223CB"/>
    <w:rsid w:val="00927267"/>
    <w:rsid w:val="00942DCD"/>
    <w:rsid w:val="00943ACD"/>
    <w:rsid w:val="00952B62"/>
    <w:rsid w:val="0095419E"/>
    <w:rsid w:val="00955062"/>
    <w:rsid w:val="00956661"/>
    <w:rsid w:val="00957FD1"/>
    <w:rsid w:val="00965175"/>
    <w:rsid w:val="00976B4F"/>
    <w:rsid w:val="00980EEC"/>
    <w:rsid w:val="00982D95"/>
    <w:rsid w:val="009A5FE9"/>
    <w:rsid w:val="009B26F6"/>
    <w:rsid w:val="009B407C"/>
    <w:rsid w:val="009B5534"/>
    <w:rsid w:val="009B56D4"/>
    <w:rsid w:val="009C0EBE"/>
    <w:rsid w:val="009D60FE"/>
    <w:rsid w:val="009E052F"/>
    <w:rsid w:val="009E1627"/>
    <w:rsid w:val="009E1EA4"/>
    <w:rsid w:val="009E254C"/>
    <w:rsid w:val="009E2A18"/>
    <w:rsid w:val="009E3F0D"/>
    <w:rsid w:val="009E6E4C"/>
    <w:rsid w:val="009E7352"/>
    <w:rsid w:val="009F2DDC"/>
    <w:rsid w:val="00A1018A"/>
    <w:rsid w:val="00A10627"/>
    <w:rsid w:val="00A1148C"/>
    <w:rsid w:val="00A13037"/>
    <w:rsid w:val="00A230EE"/>
    <w:rsid w:val="00A25B9A"/>
    <w:rsid w:val="00A31681"/>
    <w:rsid w:val="00A34263"/>
    <w:rsid w:val="00A37929"/>
    <w:rsid w:val="00A428C3"/>
    <w:rsid w:val="00A45A5C"/>
    <w:rsid w:val="00A57DC5"/>
    <w:rsid w:val="00A65D91"/>
    <w:rsid w:val="00A826F8"/>
    <w:rsid w:val="00AB7E6E"/>
    <w:rsid w:val="00AD00FF"/>
    <w:rsid w:val="00AD72ED"/>
    <w:rsid w:val="00AE5B46"/>
    <w:rsid w:val="00B066F8"/>
    <w:rsid w:val="00B23884"/>
    <w:rsid w:val="00B26FA1"/>
    <w:rsid w:val="00B3315D"/>
    <w:rsid w:val="00B3333A"/>
    <w:rsid w:val="00B41C7C"/>
    <w:rsid w:val="00B42328"/>
    <w:rsid w:val="00B4288A"/>
    <w:rsid w:val="00B53FBB"/>
    <w:rsid w:val="00B66E1A"/>
    <w:rsid w:val="00B71D94"/>
    <w:rsid w:val="00B86DBC"/>
    <w:rsid w:val="00B90B1F"/>
    <w:rsid w:val="00B91BBC"/>
    <w:rsid w:val="00BA0936"/>
    <w:rsid w:val="00BA7295"/>
    <w:rsid w:val="00BB47D5"/>
    <w:rsid w:val="00BD415B"/>
    <w:rsid w:val="00BD5478"/>
    <w:rsid w:val="00BF40AF"/>
    <w:rsid w:val="00C13C2B"/>
    <w:rsid w:val="00C173B9"/>
    <w:rsid w:val="00C24B8D"/>
    <w:rsid w:val="00C332F4"/>
    <w:rsid w:val="00C36AF0"/>
    <w:rsid w:val="00C47800"/>
    <w:rsid w:val="00C52654"/>
    <w:rsid w:val="00C6029B"/>
    <w:rsid w:val="00C81813"/>
    <w:rsid w:val="00C8293E"/>
    <w:rsid w:val="00CB4100"/>
    <w:rsid w:val="00CB6EF5"/>
    <w:rsid w:val="00CC10EA"/>
    <w:rsid w:val="00CD224B"/>
    <w:rsid w:val="00CE47A2"/>
    <w:rsid w:val="00CF3D84"/>
    <w:rsid w:val="00D001BC"/>
    <w:rsid w:val="00D03566"/>
    <w:rsid w:val="00D05C9B"/>
    <w:rsid w:val="00D11FF3"/>
    <w:rsid w:val="00D203DD"/>
    <w:rsid w:val="00D33D59"/>
    <w:rsid w:val="00D42994"/>
    <w:rsid w:val="00D62560"/>
    <w:rsid w:val="00D6263E"/>
    <w:rsid w:val="00D74A21"/>
    <w:rsid w:val="00DA0D31"/>
    <w:rsid w:val="00DA54BE"/>
    <w:rsid w:val="00DA591B"/>
    <w:rsid w:val="00DB2CB8"/>
    <w:rsid w:val="00DB3706"/>
    <w:rsid w:val="00DB6CCA"/>
    <w:rsid w:val="00DC60DC"/>
    <w:rsid w:val="00DC7EFD"/>
    <w:rsid w:val="00DF5522"/>
    <w:rsid w:val="00DF5C05"/>
    <w:rsid w:val="00DF72B9"/>
    <w:rsid w:val="00E10D8C"/>
    <w:rsid w:val="00E2033D"/>
    <w:rsid w:val="00E362DC"/>
    <w:rsid w:val="00E42EF3"/>
    <w:rsid w:val="00E53F05"/>
    <w:rsid w:val="00E70427"/>
    <w:rsid w:val="00E763AB"/>
    <w:rsid w:val="00E81E2B"/>
    <w:rsid w:val="00E827F0"/>
    <w:rsid w:val="00EA39AE"/>
    <w:rsid w:val="00EA755F"/>
    <w:rsid w:val="00EB7A47"/>
    <w:rsid w:val="00EC6880"/>
    <w:rsid w:val="00EC7DE4"/>
    <w:rsid w:val="00ED01AD"/>
    <w:rsid w:val="00ED0CB7"/>
    <w:rsid w:val="00EE38F0"/>
    <w:rsid w:val="00EE7289"/>
    <w:rsid w:val="00F03173"/>
    <w:rsid w:val="00F04181"/>
    <w:rsid w:val="00F05D42"/>
    <w:rsid w:val="00F44E08"/>
    <w:rsid w:val="00F52A40"/>
    <w:rsid w:val="00F624EC"/>
    <w:rsid w:val="00F63683"/>
    <w:rsid w:val="00F64AAF"/>
    <w:rsid w:val="00F73FB3"/>
    <w:rsid w:val="00F8473B"/>
    <w:rsid w:val="00F956EA"/>
    <w:rsid w:val="00FA67F6"/>
    <w:rsid w:val="00FA6E6D"/>
    <w:rsid w:val="00FC3452"/>
    <w:rsid w:val="00FC3588"/>
    <w:rsid w:val="00FC3D7E"/>
    <w:rsid w:val="00FC4323"/>
    <w:rsid w:val="00FD5B35"/>
    <w:rsid w:val="00FD7764"/>
    <w:rsid w:val="00FD77CB"/>
    <w:rsid w:val="00FE02C1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D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B3DA2"/>
  </w:style>
  <w:style w:type="character" w:customStyle="1" w:styleId="Hypertext">
    <w:name w:val="Hypertext"/>
    <w:rsid w:val="008B3DA2"/>
    <w:rPr>
      <w:color w:val="0000FF"/>
      <w:u w:val="single"/>
    </w:rPr>
  </w:style>
  <w:style w:type="character" w:styleId="Hyperlink">
    <w:name w:val="Hyperlink"/>
    <w:basedOn w:val="DefaultParagraphFont"/>
    <w:rsid w:val="008B3DA2"/>
    <w:rPr>
      <w:color w:val="0000FF"/>
      <w:u w:val="single"/>
    </w:rPr>
  </w:style>
  <w:style w:type="paragraph" w:styleId="BalloonText">
    <w:name w:val="Balloon Text"/>
    <w:basedOn w:val="Normal"/>
    <w:semiHidden/>
    <w:rsid w:val="008B3D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B3DA2"/>
    <w:rPr>
      <w:sz w:val="16"/>
      <w:szCs w:val="16"/>
    </w:rPr>
  </w:style>
  <w:style w:type="paragraph" w:styleId="CommentText">
    <w:name w:val="annotation text"/>
    <w:basedOn w:val="Normal"/>
    <w:semiHidden/>
    <w:rsid w:val="008B3D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3DA2"/>
    <w:rPr>
      <w:b/>
      <w:bCs/>
    </w:rPr>
  </w:style>
  <w:style w:type="paragraph" w:styleId="Header">
    <w:name w:val="header"/>
    <w:basedOn w:val="Normal"/>
    <w:rsid w:val="00291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1F6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1B7690"/>
  </w:style>
  <w:style w:type="paragraph" w:styleId="HTMLPreformatted">
    <w:name w:val="HTML Preformatted"/>
    <w:basedOn w:val="Normal"/>
    <w:rsid w:val="009E0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link w:val="DefaultChar"/>
    <w:rsid w:val="0073384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3384E"/>
    <w:rPr>
      <w:color w:val="auto"/>
    </w:rPr>
  </w:style>
  <w:style w:type="paragraph" w:styleId="ListParagraph">
    <w:name w:val="List Paragraph"/>
    <w:aliases w:val="Header 1"/>
    <w:basedOn w:val="Normal"/>
    <w:uiPriority w:val="34"/>
    <w:qFormat/>
    <w:rsid w:val="009E254C"/>
    <w:pPr>
      <w:widowControl/>
      <w:autoSpaceDE/>
      <w:autoSpaceDN/>
      <w:adjustRightInd/>
      <w:spacing w:before="120" w:after="120"/>
      <w:ind w:left="720"/>
      <w:contextualSpacing/>
    </w:pPr>
  </w:style>
  <w:style w:type="paragraph" w:styleId="BodyText">
    <w:name w:val="Body Text"/>
    <w:basedOn w:val="Normal"/>
    <w:link w:val="BodyTextChar1"/>
    <w:rsid w:val="009E254C"/>
    <w:pPr>
      <w:widowControl/>
      <w:autoSpaceDE/>
      <w:autoSpaceDN/>
      <w:adjustRightInd/>
      <w:spacing w:before="120"/>
      <w:jc w:val="both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rsid w:val="009E254C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9E254C"/>
    <w:rPr>
      <w:sz w:val="22"/>
      <w:lang w:val="en-GB"/>
    </w:rPr>
  </w:style>
  <w:style w:type="character" w:customStyle="1" w:styleId="DefaultChar">
    <w:name w:val="Default Char"/>
    <w:basedOn w:val="DefaultParagraphFont"/>
    <w:link w:val="Default"/>
    <w:locked/>
    <w:rsid w:val="009E254C"/>
    <w:rPr>
      <w:color w:val="000000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D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B3DA2"/>
  </w:style>
  <w:style w:type="character" w:customStyle="1" w:styleId="Hypertext">
    <w:name w:val="Hypertext"/>
    <w:rsid w:val="008B3DA2"/>
    <w:rPr>
      <w:color w:val="0000FF"/>
      <w:u w:val="single"/>
    </w:rPr>
  </w:style>
  <w:style w:type="character" w:styleId="Hyperlink">
    <w:name w:val="Hyperlink"/>
    <w:basedOn w:val="DefaultParagraphFont"/>
    <w:rsid w:val="008B3DA2"/>
    <w:rPr>
      <w:color w:val="0000FF"/>
      <w:u w:val="single"/>
    </w:rPr>
  </w:style>
  <w:style w:type="paragraph" w:styleId="BalloonText">
    <w:name w:val="Balloon Text"/>
    <w:basedOn w:val="Normal"/>
    <w:semiHidden/>
    <w:rsid w:val="008B3D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B3DA2"/>
    <w:rPr>
      <w:sz w:val="16"/>
      <w:szCs w:val="16"/>
    </w:rPr>
  </w:style>
  <w:style w:type="paragraph" w:styleId="CommentText">
    <w:name w:val="annotation text"/>
    <w:basedOn w:val="Normal"/>
    <w:semiHidden/>
    <w:rsid w:val="008B3D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3DA2"/>
    <w:rPr>
      <w:b/>
      <w:bCs/>
    </w:rPr>
  </w:style>
  <w:style w:type="paragraph" w:styleId="Header">
    <w:name w:val="header"/>
    <w:basedOn w:val="Normal"/>
    <w:rsid w:val="00291F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1F6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1B7690"/>
  </w:style>
  <w:style w:type="paragraph" w:styleId="HTMLPreformatted">
    <w:name w:val="HTML Preformatted"/>
    <w:basedOn w:val="Normal"/>
    <w:rsid w:val="009E0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link w:val="DefaultChar"/>
    <w:rsid w:val="0073384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3384E"/>
    <w:rPr>
      <w:color w:val="auto"/>
    </w:rPr>
  </w:style>
  <w:style w:type="paragraph" w:styleId="ListParagraph">
    <w:name w:val="List Paragraph"/>
    <w:aliases w:val="Header 1"/>
    <w:basedOn w:val="Normal"/>
    <w:uiPriority w:val="34"/>
    <w:qFormat/>
    <w:rsid w:val="009E254C"/>
    <w:pPr>
      <w:widowControl/>
      <w:autoSpaceDE/>
      <w:autoSpaceDN/>
      <w:adjustRightInd/>
      <w:spacing w:before="120" w:after="120"/>
      <w:ind w:left="720"/>
      <w:contextualSpacing/>
    </w:pPr>
  </w:style>
  <w:style w:type="paragraph" w:styleId="BodyText">
    <w:name w:val="Body Text"/>
    <w:basedOn w:val="Normal"/>
    <w:link w:val="BodyTextChar1"/>
    <w:rsid w:val="009E254C"/>
    <w:pPr>
      <w:widowControl/>
      <w:autoSpaceDE/>
      <w:autoSpaceDN/>
      <w:adjustRightInd/>
      <w:spacing w:before="120"/>
      <w:jc w:val="both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rsid w:val="009E254C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9E254C"/>
    <w:rPr>
      <w:sz w:val="22"/>
      <w:lang w:val="en-GB"/>
    </w:rPr>
  </w:style>
  <w:style w:type="character" w:customStyle="1" w:styleId="DefaultChar">
    <w:name w:val="Default Char"/>
    <w:basedOn w:val="DefaultParagraphFont"/>
    <w:link w:val="Default"/>
    <w:locked/>
    <w:rsid w:val="009E254C"/>
    <w:rPr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ylvia.spalding@noaa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Links>
    <vt:vector size="6" baseType="variant"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mailto:Sylvia.spalding@noaa.gov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Spalding</dc:creator>
  <cp:lastModifiedBy>Sylvia Spalding</cp:lastModifiedBy>
  <cp:revision>31</cp:revision>
  <cp:lastPrinted>2014-10-11T01:53:00Z</cp:lastPrinted>
  <dcterms:created xsi:type="dcterms:W3CDTF">2014-10-10T03:20:00Z</dcterms:created>
  <dcterms:modified xsi:type="dcterms:W3CDTF">2014-10-11T18:53:00Z</dcterms:modified>
</cp:coreProperties>
</file>